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BB" w:rsidRDefault="00CA41BB" w:rsidP="00CA41BB">
      <w:pPr>
        <w:pStyle w:val="Standard"/>
        <w:widowControl w:val="0"/>
        <w:jc w:val="right"/>
        <w:rPr>
          <w:bCs/>
        </w:rPr>
      </w:pPr>
      <w:r w:rsidRPr="00CA41BB">
        <w:rPr>
          <w:bCs/>
        </w:rPr>
        <w:t xml:space="preserve">Złącznik </w:t>
      </w:r>
      <w:r>
        <w:rPr>
          <w:bCs/>
        </w:rPr>
        <w:t>Nr 1</w:t>
      </w:r>
    </w:p>
    <w:p w:rsidR="00CA41BB" w:rsidRDefault="00CA41BB" w:rsidP="00CA41BB">
      <w:pPr>
        <w:pStyle w:val="Standard"/>
        <w:widowControl w:val="0"/>
        <w:jc w:val="right"/>
        <w:rPr>
          <w:bCs/>
        </w:rPr>
      </w:pPr>
      <w:r>
        <w:rPr>
          <w:bCs/>
        </w:rPr>
        <w:t>do Uchwały Nr …</w:t>
      </w:r>
    </w:p>
    <w:p w:rsidR="00CA41BB" w:rsidRDefault="00CA41BB" w:rsidP="00CA41BB">
      <w:pPr>
        <w:pStyle w:val="Standard"/>
        <w:widowControl w:val="0"/>
        <w:jc w:val="right"/>
        <w:rPr>
          <w:bCs/>
        </w:rPr>
      </w:pPr>
      <w:r>
        <w:rPr>
          <w:bCs/>
        </w:rPr>
        <w:t xml:space="preserve">Rady Miejskiej w Grójcu </w:t>
      </w:r>
    </w:p>
    <w:p w:rsidR="00CA41BB" w:rsidRPr="00CA41BB" w:rsidRDefault="00CA41BB" w:rsidP="00CA41BB">
      <w:pPr>
        <w:pStyle w:val="Standard"/>
        <w:widowControl w:val="0"/>
        <w:jc w:val="right"/>
      </w:pPr>
      <w:r>
        <w:rPr>
          <w:bCs/>
        </w:rPr>
        <w:t>z dnia …..</w:t>
      </w:r>
    </w:p>
    <w:p w:rsidR="00001567" w:rsidRPr="00CA41BB" w:rsidRDefault="00001567" w:rsidP="00F707C6">
      <w:pPr>
        <w:pStyle w:val="Standard"/>
        <w:widowControl w:val="0"/>
        <w:jc w:val="both"/>
        <w:rPr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sz w:val="36"/>
          <w:szCs w:val="36"/>
        </w:rPr>
      </w:pPr>
    </w:p>
    <w:p w:rsidR="00001567" w:rsidRDefault="00001567" w:rsidP="00F707C6">
      <w:pPr>
        <w:pStyle w:val="Standard"/>
        <w:keepNext/>
        <w:widowControl w:val="0"/>
        <w:spacing w:line="360" w:lineRule="auto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keepNext/>
        <w:widowControl w:val="0"/>
        <w:spacing w:line="360" w:lineRule="auto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keepNext/>
        <w:widowControl w:val="0"/>
        <w:spacing w:line="360" w:lineRule="auto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keepNext/>
        <w:widowControl w:val="0"/>
        <w:spacing w:line="360" w:lineRule="auto"/>
        <w:jc w:val="both"/>
        <w:rPr>
          <w:b/>
          <w:bCs/>
          <w:sz w:val="36"/>
          <w:szCs w:val="36"/>
        </w:rPr>
      </w:pPr>
    </w:p>
    <w:p w:rsidR="00001567" w:rsidRDefault="008D02DC" w:rsidP="00F707C6">
      <w:pPr>
        <w:pStyle w:val="Standard"/>
        <w:keepNext/>
        <w:widowControl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</w:t>
      </w:r>
    </w:p>
    <w:p w:rsidR="00001567" w:rsidRDefault="008D02DC" w:rsidP="00F707C6">
      <w:pPr>
        <w:pStyle w:val="Standard"/>
        <w:widowControl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PROFILAKTYKI I ROZWIĄZYWANIA</w:t>
      </w:r>
    </w:p>
    <w:p w:rsidR="002E2E4F" w:rsidRDefault="008D02DC" w:rsidP="00F707C6">
      <w:pPr>
        <w:pStyle w:val="Standard"/>
        <w:keepNext/>
        <w:widowControl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PROBLEMÓW ALKOHOLOWYCH</w:t>
      </w:r>
      <w:r w:rsidR="006A3EEF">
        <w:rPr>
          <w:b/>
          <w:bCs/>
          <w:sz w:val="36"/>
          <w:szCs w:val="36"/>
        </w:rPr>
        <w:t xml:space="preserve"> </w:t>
      </w:r>
      <w:r w:rsidR="00F15F98">
        <w:rPr>
          <w:b/>
          <w:bCs/>
          <w:sz w:val="36"/>
          <w:szCs w:val="36"/>
        </w:rPr>
        <w:br/>
        <w:t>i</w:t>
      </w:r>
      <w:r w:rsidR="002E2E4F">
        <w:rPr>
          <w:b/>
          <w:bCs/>
          <w:sz w:val="36"/>
          <w:szCs w:val="36"/>
        </w:rPr>
        <w:t xml:space="preserve"> PRZECIWDZIAŁANIA NARKOMANII</w:t>
      </w:r>
    </w:p>
    <w:p w:rsidR="00001567" w:rsidRDefault="006A3EEF" w:rsidP="00F707C6">
      <w:pPr>
        <w:pStyle w:val="Standard"/>
        <w:keepNext/>
        <w:widowControl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GMINY I MIASTA GRÓJEC </w:t>
      </w:r>
      <w:r w:rsidR="008D02DC">
        <w:rPr>
          <w:b/>
          <w:bCs/>
          <w:sz w:val="36"/>
          <w:szCs w:val="36"/>
        </w:rPr>
        <w:t>na 201</w:t>
      </w:r>
      <w:r w:rsidR="00C12082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 xml:space="preserve"> </w:t>
      </w:r>
      <w:r w:rsidR="008D02DC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>ok</w:t>
      </w: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001567" w:rsidRDefault="00001567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C12082" w:rsidRDefault="00C12082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C12082" w:rsidRDefault="00C12082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6A3EEF" w:rsidRDefault="006A3EEF" w:rsidP="4EF6803D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color w:val="333333"/>
          <w:sz w:val="28"/>
          <w:szCs w:val="28"/>
        </w:rPr>
      </w:pPr>
    </w:p>
    <w:p w:rsidR="00CA41BB" w:rsidRDefault="00CA41BB" w:rsidP="4EF6803D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color w:val="333333"/>
          <w:sz w:val="28"/>
          <w:szCs w:val="28"/>
        </w:rPr>
      </w:pPr>
    </w:p>
    <w:p w:rsidR="008926C7" w:rsidRPr="00A32995" w:rsidRDefault="4EF6803D" w:rsidP="4EF6803D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b/>
          <w:bCs/>
          <w:color w:val="444444"/>
          <w:sz w:val="28"/>
          <w:szCs w:val="28"/>
        </w:rPr>
      </w:pPr>
      <w:r w:rsidRPr="4EF6803D">
        <w:rPr>
          <w:b/>
          <w:bCs/>
          <w:color w:val="333333"/>
          <w:sz w:val="28"/>
          <w:szCs w:val="28"/>
          <w:u w:val="single"/>
        </w:rPr>
        <w:t xml:space="preserve">Gminny Program Profilaktyki i Rozwiązywania Problemów Alkoholowych </w:t>
      </w:r>
      <w:r w:rsidR="00720583">
        <w:br/>
      </w:r>
      <w:r w:rsidRPr="4EF6803D">
        <w:rPr>
          <w:b/>
          <w:bCs/>
          <w:color w:val="333333"/>
          <w:sz w:val="28"/>
          <w:szCs w:val="28"/>
          <w:u w:val="single"/>
        </w:rPr>
        <w:t>i Przeciwdziałania Narkomanii, zwany dalej Programem</w:t>
      </w:r>
      <w:r w:rsidRPr="4EF6803D">
        <w:rPr>
          <w:b/>
          <w:bCs/>
          <w:color w:val="333333"/>
          <w:sz w:val="28"/>
          <w:szCs w:val="28"/>
        </w:rPr>
        <w:t xml:space="preserve">, określa zadania, działania i cele, które zostały sformułowane na podstawie dostępnych zasobów występujących na terenie Miasta i Gminy Grójec. Jest kluczowym aktem prawnym, na podstawie którego prowadzi się realizację działań na szczeblu lokalnym. Do realizacji powyższego programu została powołana </w:t>
      </w:r>
      <w:r w:rsidRPr="4EF6803D">
        <w:rPr>
          <w:b/>
          <w:bCs/>
          <w:color w:val="444444"/>
          <w:sz w:val="28"/>
          <w:szCs w:val="28"/>
        </w:rPr>
        <w:t xml:space="preserve">Gminna Komisja Rozwiązywania Problemów Alkoholowych. </w:t>
      </w:r>
    </w:p>
    <w:p w:rsidR="00720583" w:rsidRPr="00A32995" w:rsidRDefault="4EF6803D" w:rsidP="4EF6803D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b/>
          <w:bCs/>
          <w:color w:val="444444"/>
          <w:sz w:val="28"/>
          <w:szCs w:val="28"/>
        </w:rPr>
      </w:pPr>
      <w:r w:rsidRPr="4EF6803D">
        <w:rPr>
          <w:b/>
          <w:bCs/>
          <w:color w:val="444444"/>
          <w:sz w:val="28"/>
          <w:szCs w:val="28"/>
        </w:rPr>
        <w:t xml:space="preserve">Do głównych zadań realizowanych przez Gminną Komisję Rozwiązywania Problemów Alkoholowych, należy prowadzenie działań związanych </w:t>
      </w:r>
      <w:r w:rsidR="00EB1C69">
        <w:br/>
      </w:r>
      <w:r w:rsidRPr="4EF6803D">
        <w:rPr>
          <w:b/>
          <w:bCs/>
          <w:color w:val="444444"/>
          <w:sz w:val="28"/>
          <w:szCs w:val="28"/>
        </w:rPr>
        <w:t>z profilaktyką i rozwiązywaniem problemów alkoholowych, a w szczególności:</w:t>
      </w:r>
    </w:p>
    <w:p w:rsidR="00EB1C69" w:rsidRPr="00A32995" w:rsidRDefault="4EF6803D" w:rsidP="4EF6803D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b/>
          <w:bCs/>
          <w:color w:val="444444"/>
          <w:sz w:val="28"/>
          <w:szCs w:val="28"/>
        </w:rPr>
      </w:pPr>
      <w:r w:rsidRPr="4EF6803D">
        <w:rPr>
          <w:b/>
          <w:bCs/>
          <w:color w:val="444444"/>
          <w:sz w:val="28"/>
          <w:szCs w:val="28"/>
        </w:rPr>
        <w:t>1. Zwiększanie dostępności pomocy terapeutycznej i rehabilitacyjnej dla osób</w:t>
      </w:r>
      <w:r w:rsidR="00EB1C69">
        <w:br/>
      </w:r>
      <w:r w:rsidRPr="4EF6803D">
        <w:rPr>
          <w:b/>
          <w:bCs/>
          <w:color w:val="444444"/>
          <w:sz w:val="28"/>
          <w:szCs w:val="28"/>
        </w:rPr>
        <w:t>    uzależnionych od alkoholu:</w:t>
      </w:r>
    </w:p>
    <w:p w:rsidR="00EB1C69" w:rsidRPr="00A32995" w:rsidRDefault="00EB1C69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 xml:space="preserve"> - obsługa punktu konsultacyjno-informacyjnego,</w:t>
      </w:r>
    </w:p>
    <w:p w:rsidR="00EB1C69" w:rsidRPr="00A32995" w:rsidRDefault="00EB1C69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>- dostarczanie informacji o prowadzeniu profesjonalnej terapii,</w:t>
      </w:r>
    </w:p>
    <w:p w:rsidR="00EB1C69" w:rsidRPr="00A32995" w:rsidRDefault="00EB1C69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>- motywowanie i kierowanie do leczenia,</w:t>
      </w:r>
    </w:p>
    <w:p w:rsidR="00EB1C69" w:rsidRPr="00A32995" w:rsidRDefault="00EB1C69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>- kierowanie na leczenie odwykowe i zajęcia terapeutyczne.</w:t>
      </w:r>
    </w:p>
    <w:p w:rsidR="008926C7" w:rsidRPr="00A32995" w:rsidRDefault="008926C7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</w:p>
    <w:p w:rsidR="00EB1C69" w:rsidRPr="00A32995" w:rsidRDefault="4EF6803D" w:rsidP="4EF6803D">
      <w:pPr>
        <w:shd w:val="clear" w:color="auto" w:fill="FFFFFF" w:themeFill="background1"/>
        <w:suppressAutoHyphens w:val="0"/>
        <w:spacing w:after="192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  <w:t>2. Udzielanie rodzinom, w których występują problemy alkoholowe, pomocy</w:t>
      </w:r>
      <w:r w:rsidR="00EB1C69">
        <w:br/>
      </w:r>
      <w:r w:rsidRPr="4EF680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  <w:t xml:space="preserve">    psychospołecznej i prawnej, a w szczególności ochrony przed przemocą </w:t>
      </w:r>
      <w:r w:rsidR="00EB1C69">
        <w:br/>
      </w:r>
      <w:r w:rsidRPr="4EF680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  <w:t>w rodzinie:</w:t>
      </w:r>
    </w:p>
    <w:p w:rsidR="00EB1C69" w:rsidRPr="00A32995" w:rsidRDefault="00EB1C69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>- zobowiązanie do podjęcia leczenia odwykowego,</w:t>
      </w:r>
    </w:p>
    <w:p w:rsidR="00EB1C69" w:rsidRPr="00A32995" w:rsidRDefault="00EB1C69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 xml:space="preserve">-przyjmowanie zgłoszeń o przypadkach nadużywania alkoholu </w:t>
      </w:r>
      <w:r w:rsidR="00F15F9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br/>
      </w: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>z jednoczesnym występowaniem przesłanek powodujących rozkład życia rodzinnego,</w:t>
      </w:r>
    </w:p>
    <w:p w:rsidR="00EB1C69" w:rsidRPr="00A32995" w:rsidRDefault="00EB1C69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 xml:space="preserve">- wzywanie na rozmowę osób, co do których wpłynęło zgłoszenie i pouczenie </w:t>
      </w:r>
      <w:r w:rsidR="00F707C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br/>
      </w: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>o konieczności zaprzestania ww. działań,</w:t>
      </w:r>
    </w:p>
    <w:p w:rsidR="00EB1C69" w:rsidRPr="00A32995" w:rsidRDefault="00EB1C69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>- kierowanie na badanie przez biegłego w celu wydania opinii w przedmiocie uzależnienia od alkoholu,</w:t>
      </w:r>
    </w:p>
    <w:p w:rsidR="00EB1C69" w:rsidRPr="00A32995" w:rsidRDefault="00EB1C69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  <w:r w:rsidRPr="00A3299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  <w:t>- przygotowywanie dokumentacji związanej z postępowaniem sądowym.</w:t>
      </w:r>
    </w:p>
    <w:p w:rsidR="008926C7" w:rsidRPr="00A32995" w:rsidRDefault="008926C7" w:rsidP="00F707C6">
      <w:pPr>
        <w:suppressAutoHyphens w:val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pl-PL" w:bidi="ar-SA"/>
        </w:rPr>
      </w:pPr>
    </w:p>
    <w:p w:rsidR="00EB1C69" w:rsidRPr="00A32995" w:rsidRDefault="4EF6803D" w:rsidP="4EF6803D">
      <w:pPr>
        <w:shd w:val="clear" w:color="auto" w:fill="FFFFFF" w:themeFill="background1"/>
        <w:suppressAutoHyphens w:val="0"/>
        <w:spacing w:after="192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  <w:t xml:space="preserve">3. Prowadzenie profilaktycznej działalności informacyjnej i edukacyjnej, </w:t>
      </w:r>
      <w:r w:rsidR="00EB1C69">
        <w:br/>
      </w:r>
      <w:r w:rsidRPr="4EF680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  <w:t>w szczególności dla dzieci i młodzieży.</w:t>
      </w:r>
    </w:p>
    <w:p w:rsidR="00EB1C69" w:rsidRPr="00A32995" w:rsidRDefault="4EF6803D" w:rsidP="4EF6803D">
      <w:pPr>
        <w:shd w:val="clear" w:color="auto" w:fill="FFFFFF" w:themeFill="background1"/>
        <w:suppressAutoHyphens w:val="0"/>
        <w:spacing w:after="192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  <w:t xml:space="preserve">4. Nadzór nad ograniczeniem dostępności alkoholu, między innymi opiniowanie wniosków o wydawanie zezwoleń na sprzedaż napojów alkoholowych oraz </w:t>
      </w:r>
      <w:r w:rsidRPr="4EF6803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 w:bidi="ar-SA"/>
        </w:rPr>
        <w:lastRenderedPageBreak/>
        <w:t>prowadzenie kontroli przestrzegania zasad i warunków korzystania z zezwoleń na sprzedaż napojów alkoholowych.</w:t>
      </w:r>
    </w:p>
    <w:p w:rsidR="00EB1C69" w:rsidRPr="00A32995" w:rsidRDefault="4EF6803D" w:rsidP="4EF6803D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b/>
          <w:bCs/>
          <w:color w:val="333333"/>
          <w:sz w:val="28"/>
          <w:szCs w:val="28"/>
        </w:rPr>
      </w:pPr>
      <w:r w:rsidRPr="4EF6803D">
        <w:rPr>
          <w:b/>
          <w:bCs/>
          <w:sz w:val="28"/>
          <w:szCs w:val="28"/>
        </w:rPr>
        <w:t xml:space="preserve">Program jest kontynuacją Gminnego Programu Profilaktyki i Rozwiązywania Problemów Alkoholowych i Narkomanii z 2018 roku, wprowadzonego uchwałą Nr XLI/305/18 Rady Miejskiej w Grójcu z dnia 29 stycznia 2018 roku. Program uwzględnia cele operacyjne, dotyczące profilaktyki </w:t>
      </w:r>
      <w:r w:rsidR="00EB1C69">
        <w:br/>
      </w:r>
      <w:r w:rsidRPr="4EF6803D">
        <w:rPr>
          <w:b/>
          <w:bCs/>
          <w:sz w:val="28"/>
          <w:szCs w:val="28"/>
        </w:rPr>
        <w:t>i rozwiązywania problemów alkoholowych, określonych w Narodowym Prog</w:t>
      </w:r>
      <w:r w:rsidR="000A1003">
        <w:rPr>
          <w:b/>
          <w:bCs/>
          <w:sz w:val="28"/>
          <w:szCs w:val="28"/>
        </w:rPr>
        <w:t>ramie Zdrowia na lata 2016 – 20</w:t>
      </w:r>
      <w:bookmarkStart w:id="0" w:name="_GoBack"/>
      <w:bookmarkEnd w:id="0"/>
      <w:r w:rsidRPr="4EF6803D">
        <w:rPr>
          <w:b/>
          <w:bCs/>
          <w:sz w:val="28"/>
          <w:szCs w:val="28"/>
        </w:rPr>
        <w:t>20, a także opiera się na rekomendacjach do realizowania i finansowania gminnych programów profilaktyki i rozwiązywania problemów alkoholowych i narkomanii.</w:t>
      </w:r>
    </w:p>
    <w:p w:rsidR="00E41AC4" w:rsidRDefault="4EF6803D" w:rsidP="4EF6803D">
      <w:pPr>
        <w:pStyle w:val="NormalnyWeb"/>
        <w:shd w:val="clear" w:color="auto" w:fill="FFFFFF" w:themeFill="background1"/>
        <w:spacing w:before="0" w:beforeAutospacing="0" w:after="120" w:afterAutospacing="0"/>
        <w:jc w:val="both"/>
        <w:rPr>
          <w:rFonts w:ascii="Arial" w:hAnsi="Arial" w:cs="Arial"/>
          <w:color w:val="333333"/>
          <w:sz w:val="17"/>
          <w:szCs w:val="17"/>
        </w:rPr>
      </w:pPr>
      <w:r w:rsidRPr="4EF6803D">
        <w:rPr>
          <w:rFonts w:ascii="Arial" w:hAnsi="Arial" w:cs="Arial"/>
          <w:color w:val="333333"/>
          <w:sz w:val="17"/>
          <w:szCs w:val="17"/>
        </w:rPr>
        <w:t> </w:t>
      </w:r>
    </w:p>
    <w:p w:rsidR="00E41AC4" w:rsidRDefault="00E41AC4" w:rsidP="00F707C6">
      <w:pPr>
        <w:pStyle w:val="Standard"/>
        <w:widowControl w:val="0"/>
        <w:jc w:val="both"/>
        <w:rPr>
          <w:b/>
          <w:bCs/>
          <w:sz w:val="36"/>
          <w:szCs w:val="36"/>
        </w:rPr>
      </w:pPr>
    </w:p>
    <w:p w:rsidR="00C12082" w:rsidRPr="00E433AF" w:rsidRDefault="00F72EB3" w:rsidP="00F707C6">
      <w:pPr>
        <w:pStyle w:val="Standard"/>
        <w:widowControl w:val="0"/>
        <w:spacing w:after="240"/>
        <w:ind w:left="1077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I. P</w:t>
      </w:r>
      <w:r w:rsidR="008D02DC" w:rsidRPr="00E433AF">
        <w:rPr>
          <w:b/>
          <w:bCs/>
          <w:sz w:val="32"/>
          <w:szCs w:val="32"/>
        </w:rPr>
        <w:t xml:space="preserve">odstawa </w:t>
      </w:r>
      <w:r w:rsidR="00C12082" w:rsidRPr="00E433AF">
        <w:rPr>
          <w:b/>
          <w:bCs/>
          <w:sz w:val="32"/>
          <w:szCs w:val="32"/>
        </w:rPr>
        <w:t>prawna i merytoryczna programu</w:t>
      </w:r>
    </w:p>
    <w:p w:rsidR="00C12082" w:rsidRPr="00C12082" w:rsidRDefault="00B94F5C" w:rsidP="00F707C6">
      <w:pPr>
        <w:pStyle w:val="Standard"/>
        <w:widowControl w:val="0"/>
        <w:spacing w:after="240"/>
        <w:ind w:left="3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7C6" w:rsidRDefault="008D02DC" w:rsidP="00F707C6">
      <w:pPr>
        <w:pStyle w:val="Standard"/>
        <w:widowControl w:val="0"/>
        <w:numPr>
          <w:ilvl w:val="0"/>
          <w:numId w:val="14"/>
        </w:numPr>
        <w:tabs>
          <w:tab w:val="left" w:pos="2340"/>
        </w:tabs>
        <w:ind w:left="117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Ustawa o wychowaniu w trzeźwości i przeciwdziałaniu alkoholizmowi </w:t>
      </w:r>
    </w:p>
    <w:p w:rsidR="00001567" w:rsidRDefault="008D02DC" w:rsidP="00F707C6">
      <w:pPr>
        <w:pStyle w:val="Standard"/>
        <w:widowControl w:val="0"/>
        <w:tabs>
          <w:tab w:val="left" w:pos="2340"/>
        </w:tabs>
        <w:ind w:left="1170"/>
        <w:jc w:val="both"/>
        <w:rPr>
          <w:sz w:val="28"/>
          <w:szCs w:val="28"/>
        </w:rPr>
      </w:pPr>
      <w:r>
        <w:rPr>
          <w:sz w:val="28"/>
          <w:szCs w:val="28"/>
        </w:rPr>
        <w:t>dnia 26 października 1982 roku (t. j. Dz. U, z 2016 r. poz. 487</w:t>
      </w:r>
      <w:r w:rsidR="00C12082">
        <w:rPr>
          <w:sz w:val="28"/>
          <w:szCs w:val="28"/>
        </w:rPr>
        <w:t xml:space="preserve"> z</w:t>
      </w:r>
      <w:r w:rsidR="000134BC">
        <w:rPr>
          <w:sz w:val="28"/>
          <w:szCs w:val="28"/>
        </w:rPr>
        <w:t xml:space="preserve">e zmianami </w:t>
      </w:r>
      <w:r>
        <w:rPr>
          <w:sz w:val="28"/>
          <w:szCs w:val="28"/>
        </w:rPr>
        <w:t>),</w:t>
      </w:r>
    </w:p>
    <w:p w:rsidR="00001567" w:rsidRDefault="008D02DC" w:rsidP="00F707C6">
      <w:pPr>
        <w:pStyle w:val="Standard"/>
        <w:widowControl w:val="0"/>
        <w:numPr>
          <w:ilvl w:val="0"/>
          <w:numId w:val="14"/>
        </w:numPr>
        <w:tabs>
          <w:tab w:val="left" w:pos="2340"/>
        </w:tabs>
        <w:ind w:left="1170" w:hanging="450"/>
        <w:jc w:val="both"/>
        <w:rPr>
          <w:sz w:val="28"/>
          <w:szCs w:val="28"/>
        </w:rPr>
      </w:pPr>
      <w:r>
        <w:rPr>
          <w:sz w:val="28"/>
          <w:szCs w:val="28"/>
        </w:rPr>
        <w:t>Ustawa o przeciwdziałaniu przemocy w rodzinie z dnia 29 lipca 2005 roku (t. j. Dz. U. z 2015 r., poz. 1390).</w:t>
      </w:r>
    </w:p>
    <w:p w:rsidR="00C12082" w:rsidRDefault="00C12082" w:rsidP="00F707C6">
      <w:pPr>
        <w:pStyle w:val="Standard"/>
        <w:widowControl w:val="0"/>
        <w:numPr>
          <w:ilvl w:val="0"/>
          <w:numId w:val="14"/>
        </w:numPr>
        <w:tabs>
          <w:tab w:val="left" w:pos="2340"/>
        </w:tabs>
        <w:ind w:left="117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Ustawa o zdrowiu publicznym z dnia 11 września 2015 roku (Dz. U. </w:t>
      </w:r>
      <w:r w:rsidR="00F707C6">
        <w:rPr>
          <w:sz w:val="28"/>
          <w:szCs w:val="28"/>
        </w:rPr>
        <w:br/>
      </w:r>
      <w:r>
        <w:rPr>
          <w:sz w:val="28"/>
          <w:szCs w:val="28"/>
        </w:rPr>
        <w:t>z 2015r. poz. 1916 )</w:t>
      </w:r>
      <w:r w:rsidR="00CC22F6">
        <w:rPr>
          <w:sz w:val="28"/>
          <w:szCs w:val="28"/>
        </w:rPr>
        <w:t>, zwanym dalej Narodowym Programem Zdrowia</w:t>
      </w:r>
    </w:p>
    <w:p w:rsidR="00C12082" w:rsidRDefault="00C12082" w:rsidP="00F707C6">
      <w:pPr>
        <w:pStyle w:val="Standard"/>
        <w:widowControl w:val="0"/>
        <w:numPr>
          <w:ilvl w:val="0"/>
          <w:numId w:val="14"/>
        </w:numPr>
        <w:tabs>
          <w:tab w:val="left" w:pos="2340"/>
        </w:tabs>
        <w:ind w:left="1170" w:hanging="450"/>
        <w:jc w:val="both"/>
        <w:rPr>
          <w:color w:val="auto"/>
          <w:sz w:val="28"/>
          <w:szCs w:val="28"/>
        </w:rPr>
      </w:pPr>
      <w:r w:rsidRPr="00C12082">
        <w:rPr>
          <w:color w:val="auto"/>
          <w:sz w:val="28"/>
          <w:szCs w:val="28"/>
        </w:rPr>
        <w:t>Ustawy o pomocy społecznej z dnia 12 marca 2004 roku (Dz. U. z 2018r poz.</w:t>
      </w:r>
      <w:r w:rsidR="000134BC">
        <w:rPr>
          <w:color w:val="auto"/>
          <w:sz w:val="28"/>
          <w:szCs w:val="28"/>
        </w:rPr>
        <w:t>1508 ze zmianami</w:t>
      </w:r>
      <w:r w:rsidR="00BA6A47">
        <w:rPr>
          <w:color w:val="auto"/>
          <w:sz w:val="28"/>
          <w:szCs w:val="28"/>
        </w:rPr>
        <w:t xml:space="preserve"> )</w:t>
      </w:r>
    </w:p>
    <w:p w:rsidR="00C12082" w:rsidRDefault="00013DB9" w:rsidP="00F707C6">
      <w:pPr>
        <w:pStyle w:val="Standard"/>
        <w:widowControl w:val="0"/>
        <w:numPr>
          <w:ilvl w:val="0"/>
          <w:numId w:val="14"/>
        </w:numPr>
        <w:tabs>
          <w:tab w:val="left" w:pos="2340"/>
        </w:tabs>
        <w:ind w:left="1170" w:hanging="4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Ustawy o wpieraniu rodziny i systemie pieczy zastępczej z dnia 9 czerwca 2011 roku 9 Dz. U. z 2017r poz. 697 )</w:t>
      </w:r>
    </w:p>
    <w:p w:rsidR="00B94F5C" w:rsidRPr="00C12082" w:rsidRDefault="00B94F5C" w:rsidP="00F707C6">
      <w:pPr>
        <w:pStyle w:val="Standard"/>
        <w:widowControl w:val="0"/>
        <w:numPr>
          <w:ilvl w:val="0"/>
          <w:numId w:val="14"/>
        </w:numPr>
        <w:tabs>
          <w:tab w:val="left" w:pos="2340"/>
        </w:tabs>
        <w:ind w:left="1170" w:hanging="45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Ustawy</w:t>
      </w:r>
      <w:r w:rsidRPr="00C36E81">
        <w:rPr>
          <w:sz w:val="28"/>
          <w:szCs w:val="28"/>
        </w:rPr>
        <w:t xml:space="preserve"> o przeciwdziałaniu narkomanii z dnia 29 lipca 2005 r (Dz. U. </w:t>
      </w:r>
      <w:r w:rsidR="00F707C6">
        <w:rPr>
          <w:sz w:val="28"/>
          <w:szCs w:val="28"/>
        </w:rPr>
        <w:br/>
      </w:r>
      <w:r w:rsidRPr="00C36E81">
        <w:rPr>
          <w:sz w:val="28"/>
          <w:szCs w:val="28"/>
        </w:rPr>
        <w:t>z 2018 r., poz. 1030),</w:t>
      </w:r>
    </w:p>
    <w:p w:rsidR="00C12082" w:rsidRDefault="00C12082" w:rsidP="00F707C6">
      <w:pPr>
        <w:pStyle w:val="Standard"/>
        <w:widowControl w:val="0"/>
        <w:tabs>
          <w:tab w:val="left" w:pos="2340"/>
        </w:tabs>
        <w:ind w:left="1170"/>
        <w:jc w:val="both"/>
        <w:rPr>
          <w:color w:val="FF0000"/>
          <w:sz w:val="28"/>
          <w:szCs w:val="28"/>
        </w:rPr>
      </w:pPr>
    </w:p>
    <w:p w:rsidR="00720583" w:rsidRDefault="00EB1C69" w:rsidP="00F707C6">
      <w:pPr>
        <w:pStyle w:val="Standard"/>
        <w:widowControl w:val="0"/>
        <w:ind w:left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001567" w:rsidRPr="00E433AF" w:rsidRDefault="00F72EB3" w:rsidP="00F707C6">
      <w:pPr>
        <w:pStyle w:val="Standard"/>
        <w:widowControl w:val="0"/>
        <w:tabs>
          <w:tab w:val="left" w:pos="1068"/>
        </w:tabs>
        <w:spacing w:after="240"/>
        <w:ind w:left="1077"/>
        <w:jc w:val="both"/>
      </w:pPr>
      <w:r>
        <w:rPr>
          <w:b/>
          <w:bCs/>
          <w:sz w:val="32"/>
          <w:szCs w:val="32"/>
        </w:rPr>
        <w:t xml:space="preserve">II. </w:t>
      </w:r>
      <w:r w:rsidR="008D02DC" w:rsidRPr="00E433AF">
        <w:rPr>
          <w:b/>
          <w:bCs/>
          <w:sz w:val="32"/>
          <w:szCs w:val="32"/>
        </w:rPr>
        <w:t xml:space="preserve">Diagnoza Środowiska Lokalnego - stan problemów alkoholowych </w:t>
      </w:r>
      <w:r w:rsidR="00981798">
        <w:rPr>
          <w:b/>
          <w:bCs/>
          <w:sz w:val="32"/>
          <w:szCs w:val="32"/>
        </w:rPr>
        <w:t xml:space="preserve">i narkomanii </w:t>
      </w:r>
      <w:r w:rsidR="008D02DC" w:rsidRPr="00E433AF">
        <w:rPr>
          <w:b/>
          <w:bCs/>
          <w:sz w:val="32"/>
          <w:szCs w:val="32"/>
        </w:rPr>
        <w:t>na terenie Gminy i Miasta Grójec w 201</w:t>
      </w:r>
      <w:r w:rsidR="0043767C" w:rsidRPr="00E433AF">
        <w:rPr>
          <w:b/>
          <w:bCs/>
          <w:sz w:val="32"/>
          <w:szCs w:val="32"/>
        </w:rPr>
        <w:t>8</w:t>
      </w:r>
      <w:r w:rsidR="008D02DC" w:rsidRPr="00E433AF">
        <w:rPr>
          <w:b/>
          <w:bCs/>
          <w:sz w:val="32"/>
          <w:szCs w:val="32"/>
        </w:rPr>
        <w:t>r.</w:t>
      </w:r>
    </w:p>
    <w:p w:rsidR="00001567" w:rsidRDefault="008D02DC" w:rsidP="00F707C6">
      <w:pPr>
        <w:pStyle w:val="Standard"/>
        <w:numPr>
          <w:ilvl w:val="0"/>
          <w:numId w:val="31"/>
        </w:numPr>
        <w:tabs>
          <w:tab w:val="left" w:pos="1641"/>
        </w:tabs>
        <w:jc w:val="both"/>
      </w:pPr>
      <w:r>
        <w:rPr>
          <w:b/>
          <w:bCs/>
          <w:sz w:val="28"/>
          <w:szCs w:val="28"/>
        </w:rPr>
        <w:t>Dystrybucja alkoholu w roku 201</w:t>
      </w:r>
      <w:r w:rsidR="0043767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r.</w:t>
      </w:r>
    </w:p>
    <w:p w:rsidR="00001567" w:rsidRDefault="008D02DC" w:rsidP="00F707C6">
      <w:pPr>
        <w:pStyle w:val="Standard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Ilość punktów sprzedaży detalicznej i punktów gastronomicznych na terenie Gminy i Miasta Grójec wynosi:</w:t>
      </w:r>
    </w:p>
    <w:p w:rsidR="00E433AF" w:rsidRPr="00E433AF" w:rsidRDefault="008D02DC" w:rsidP="00F707C6">
      <w:pPr>
        <w:pStyle w:val="Standard"/>
        <w:numPr>
          <w:ilvl w:val="0"/>
          <w:numId w:val="15"/>
        </w:numPr>
        <w:jc w:val="both"/>
      </w:pPr>
      <w:r>
        <w:rPr>
          <w:sz w:val="28"/>
          <w:szCs w:val="28"/>
        </w:rPr>
        <w:t>Punkty sprzedaży detalicznej</w:t>
      </w:r>
    </w:p>
    <w:p w:rsidR="00001567" w:rsidRDefault="008D02DC" w:rsidP="00F707C6">
      <w:pPr>
        <w:pStyle w:val="Standard"/>
        <w:ind w:left="720"/>
        <w:jc w:val="both"/>
      </w:pPr>
      <w:r>
        <w:rPr>
          <w:sz w:val="28"/>
          <w:szCs w:val="28"/>
        </w:rPr>
        <w:lastRenderedPageBreak/>
        <w:t>– 5</w:t>
      </w:r>
      <w:r w:rsidR="00B60A65">
        <w:rPr>
          <w:sz w:val="28"/>
          <w:szCs w:val="28"/>
        </w:rPr>
        <w:t>6</w:t>
      </w:r>
      <w:r>
        <w:rPr>
          <w:sz w:val="28"/>
          <w:szCs w:val="28"/>
        </w:rPr>
        <w:t xml:space="preserve"> w tym: 3</w:t>
      </w:r>
      <w:r w:rsidR="00B60A65">
        <w:rPr>
          <w:sz w:val="28"/>
          <w:szCs w:val="28"/>
        </w:rPr>
        <w:t>7</w:t>
      </w:r>
      <w:r>
        <w:rPr>
          <w:sz w:val="28"/>
          <w:szCs w:val="28"/>
        </w:rPr>
        <w:t xml:space="preserve"> na terenie miasta; 1</w:t>
      </w:r>
      <w:r w:rsidR="00B60A65">
        <w:rPr>
          <w:sz w:val="28"/>
          <w:szCs w:val="28"/>
        </w:rPr>
        <w:t>9</w:t>
      </w:r>
      <w:r>
        <w:rPr>
          <w:sz w:val="28"/>
          <w:szCs w:val="28"/>
        </w:rPr>
        <w:t xml:space="preserve"> na terenie gminy;</w:t>
      </w:r>
    </w:p>
    <w:p w:rsidR="00E433AF" w:rsidRPr="00E433AF" w:rsidRDefault="008D02DC" w:rsidP="00F707C6">
      <w:pPr>
        <w:pStyle w:val="Standard"/>
        <w:numPr>
          <w:ilvl w:val="0"/>
          <w:numId w:val="15"/>
        </w:numPr>
        <w:jc w:val="both"/>
      </w:pPr>
      <w:r>
        <w:rPr>
          <w:sz w:val="28"/>
          <w:szCs w:val="28"/>
        </w:rPr>
        <w:t>Punkty gastronomiczne</w:t>
      </w:r>
    </w:p>
    <w:p w:rsidR="00001567" w:rsidRDefault="008D02DC" w:rsidP="00F707C6">
      <w:pPr>
        <w:pStyle w:val="Standard"/>
        <w:ind w:left="720"/>
        <w:jc w:val="both"/>
      </w:pPr>
      <w:r>
        <w:rPr>
          <w:sz w:val="28"/>
          <w:szCs w:val="28"/>
        </w:rPr>
        <w:t>– 5</w:t>
      </w:r>
      <w:r w:rsidR="00B60A65">
        <w:rPr>
          <w:sz w:val="28"/>
          <w:szCs w:val="28"/>
        </w:rPr>
        <w:t>1 w tym: 20</w:t>
      </w:r>
      <w:r>
        <w:rPr>
          <w:sz w:val="28"/>
          <w:szCs w:val="28"/>
        </w:rPr>
        <w:t xml:space="preserve"> na terenie miasta; </w:t>
      </w:r>
      <w:r w:rsidR="00B60A65">
        <w:rPr>
          <w:sz w:val="28"/>
          <w:szCs w:val="28"/>
        </w:rPr>
        <w:t>31</w:t>
      </w:r>
      <w:r>
        <w:rPr>
          <w:sz w:val="28"/>
          <w:szCs w:val="28"/>
        </w:rPr>
        <w:t xml:space="preserve"> na terenie gminy; w tym w Słomczynie na terenie giełdy </w:t>
      </w:r>
      <w:r w:rsidR="00B60A65">
        <w:rPr>
          <w:sz w:val="28"/>
          <w:szCs w:val="28"/>
        </w:rPr>
        <w:t>samochodowej 22</w:t>
      </w:r>
      <w:r>
        <w:rPr>
          <w:sz w:val="28"/>
          <w:szCs w:val="28"/>
        </w:rPr>
        <w:t xml:space="preserve">; Słomczyn wieś </w:t>
      </w:r>
      <w:r w:rsidR="00B60A65">
        <w:rPr>
          <w:sz w:val="28"/>
          <w:szCs w:val="28"/>
        </w:rPr>
        <w:t>1</w:t>
      </w:r>
      <w:r>
        <w:rPr>
          <w:sz w:val="28"/>
          <w:szCs w:val="28"/>
        </w:rPr>
        <w:t xml:space="preserve">; pozostałe </w:t>
      </w:r>
      <w:r w:rsidR="00B60A6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01567" w:rsidRDefault="00CC22F6" w:rsidP="00F707C6">
      <w:pPr>
        <w:pStyle w:val="Standard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567" w:rsidRDefault="008D02DC" w:rsidP="00F707C6">
      <w:pPr>
        <w:pStyle w:val="Standard"/>
        <w:numPr>
          <w:ilvl w:val="0"/>
          <w:numId w:val="31"/>
        </w:numPr>
        <w:tabs>
          <w:tab w:val="left" w:pos="1778"/>
        </w:tabs>
        <w:spacing w:after="120"/>
        <w:jc w:val="both"/>
      </w:pPr>
      <w:r>
        <w:rPr>
          <w:b/>
          <w:bCs/>
          <w:sz w:val="28"/>
          <w:szCs w:val="28"/>
        </w:rPr>
        <w:t>Naruszanie prawa i porządku pod wpływem alkoholu w 201</w:t>
      </w:r>
      <w:r w:rsidR="0043767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roku.</w:t>
      </w:r>
    </w:p>
    <w:p w:rsidR="00001567" w:rsidRDefault="008D02DC" w:rsidP="00F707C6">
      <w:pPr>
        <w:pStyle w:val="Textbody"/>
        <w:numPr>
          <w:ilvl w:val="0"/>
          <w:numId w:val="16"/>
        </w:numPr>
        <w:tabs>
          <w:tab w:val="left" w:pos="1440"/>
        </w:tabs>
      </w:pPr>
      <w:r>
        <w:t>Komenda Powiatowa Policji w Grójcu odnotowała na terenie objętym jej działaniem:</w:t>
      </w:r>
    </w:p>
    <w:p w:rsidR="00001567" w:rsidRDefault="008D02DC" w:rsidP="00F707C6">
      <w:pPr>
        <w:pStyle w:val="Standard"/>
        <w:ind w:left="360"/>
        <w:jc w:val="both"/>
      </w:pPr>
      <w:r>
        <w:rPr>
          <w:sz w:val="28"/>
          <w:szCs w:val="28"/>
        </w:rPr>
        <w:t xml:space="preserve">-  </w:t>
      </w:r>
      <w:r w:rsidR="00B60A65">
        <w:rPr>
          <w:sz w:val="28"/>
          <w:szCs w:val="28"/>
        </w:rPr>
        <w:t>444</w:t>
      </w:r>
      <w:r>
        <w:rPr>
          <w:sz w:val="28"/>
          <w:szCs w:val="28"/>
        </w:rPr>
        <w:t xml:space="preserve"> interwencji domowych,</w:t>
      </w:r>
      <w:r w:rsidR="00B865F5">
        <w:rPr>
          <w:sz w:val="28"/>
          <w:szCs w:val="28"/>
        </w:rPr>
        <w:t xml:space="preserve"> </w:t>
      </w:r>
    </w:p>
    <w:p w:rsidR="00001567" w:rsidRDefault="008D02DC" w:rsidP="00F707C6">
      <w:pPr>
        <w:pStyle w:val="Standard"/>
        <w:ind w:left="360"/>
        <w:jc w:val="both"/>
      </w:pPr>
      <w:r>
        <w:rPr>
          <w:sz w:val="28"/>
          <w:szCs w:val="28"/>
        </w:rPr>
        <w:t>-   ilość osób nietrzeźwych odwiezionych do miejsca zamieszkania –</w:t>
      </w:r>
      <w:r w:rsidR="00B60A65">
        <w:rPr>
          <w:sz w:val="28"/>
          <w:szCs w:val="28"/>
        </w:rPr>
        <w:t>30 w tym 4 osoby nieletnie</w:t>
      </w:r>
      <w:r w:rsidR="00E433AF">
        <w:rPr>
          <w:sz w:val="28"/>
          <w:szCs w:val="28"/>
        </w:rPr>
        <w:t>,</w:t>
      </w:r>
    </w:p>
    <w:p w:rsidR="00001567" w:rsidRDefault="008D02DC" w:rsidP="00F707C6">
      <w:pPr>
        <w:pStyle w:val="Standard"/>
        <w:ind w:firstLine="360"/>
        <w:jc w:val="both"/>
      </w:pPr>
      <w:r>
        <w:rPr>
          <w:sz w:val="28"/>
          <w:szCs w:val="28"/>
        </w:rPr>
        <w:t>-   ilość osób nietrzeźwych odwiezionych do placówek służby zdrowia –</w:t>
      </w:r>
      <w:r w:rsidR="00B60A65">
        <w:rPr>
          <w:sz w:val="28"/>
          <w:szCs w:val="28"/>
        </w:rPr>
        <w:t>22</w:t>
      </w:r>
      <w:r w:rsidR="00E433AF">
        <w:rPr>
          <w:sz w:val="28"/>
          <w:szCs w:val="28"/>
        </w:rPr>
        <w:t>,</w:t>
      </w:r>
    </w:p>
    <w:p w:rsidR="00001567" w:rsidRDefault="008D02DC" w:rsidP="00F707C6">
      <w:pPr>
        <w:pStyle w:val="Standard"/>
        <w:ind w:firstLine="360"/>
        <w:jc w:val="both"/>
      </w:pPr>
      <w:r>
        <w:rPr>
          <w:sz w:val="28"/>
          <w:szCs w:val="28"/>
        </w:rPr>
        <w:t xml:space="preserve">-   ilość osób naruszających art. 51 kodeksu wykroczeń – </w:t>
      </w:r>
      <w:r w:rsidR="00B60A65">
        <w:rPr>
          <w:sz w:val="28"/>
          <w:szCs w:val="28"/>
        </w:rPr>
        <w:t>191</w:t>
      </w:r>
      <w:r w:rsidR="00E433AF">
        <w:rPr>
          <w:sz w:val="28"/>
          <w:szCs w:val="28"/>
        </w:rPr>
        <w:t>,</w:t>
      </w:r>
    </w:p>
    <w:p w:rsidR="00001567" w:rsidRDefault="008D02DC" w:rsidP="00F707C6">
      <w:pPr>
        <w:pStyle w:val="Standard"/>
        <w:ind w:firstLine="360"/>
        <w:jc w:val="both"/>
      </w:pPr>
      <w:r>
        <w:rPr>
          <w:sz w:val="28"/>
          <w:szCs w:val="28"/>
        </w:rPr>
        <w:t>-  ilość osób naruszających</w:t>
      </w:r>
      <w:r w:rsidR="00B60A65">
        <w:rPr>
          <w:sz w:val="28"/>
          <w:szCs w:val="28"/>
        </w:rPr>
        <w:t xml:space="preserve"> art. 87 kodeksu wykroczeń – </w:t>
      </w:r>
      <w:r w:rsidR="00B865F5">
        <w:rPr>
          <w:sz w:val="28"/>
          <w:szCs w:val="28"/>
        </w:rPr>
        <w:t>1182 ( dane dla całego powiatu Grójec)</w:t>
      </w:r>
      <w:r w:rsidR="00E433AF">
        <w:rPr>
          <w:sz w:val="28"/>
          <w:szCs w:val="28"/>
        </w:rPr>
        <w:t>,</w:t>
      </w:r>
    </w:p>
    <w:p w:rsidR="00001567" w:rsidRDefault="008D02DC" w:rsidP="00F707C6">
      <w:pPr>
        <w:pStyle w:val="Standard"/>
        <w:ind w:firstLine="360"/>
        <w:jc w:val="both"/>
      </w:pPr>
      <w:r>
        <w:rPr>
          <w:sz w:val="28"/>
          <w:szCs w:val="28"/>
        </w:rPr>
        <w:t xml:space="preserve">-  ilość osób naruszających art. 140 kodeksu wykroczeń – </w:t>
      </w:r>
      <w:r w:rsidR="00B60A65">
        <w:rPr>
          <w:sz w:val="28"/>
          <w:szCs w:val="28"/>
        </w:rPr>
        <w:t>120</w:t>
      </w:r>
      <w:r w:rsidR="00E433AF">
        <w:rPr>
          <w:sz w:val="28"/>
          <w:szCs w:val="28"/>
        </w:rPr>
        <w:t>,</w:t>
      </w:r>
    </w:p>
    <w:p w:rsidR="00F707C6" w:rsidRDefault="008D02DC" w:rsidP="00F707C6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ilość osób, które naruszyły przepisy art. 43 ustawy o wychowaniu </w:t>
      </w:r>
    </w:p>
    <w:p w:rsidR="00001567" w:rsidRDefault="008D02DC" w:rsidP="00F707C6">
      <w:pPr>
        <w:pStyle w:val="Standard"/>
        <w:ind w:firstLine="360"/>
        <w:jc w:val="both"/>
      </w:pPr>
      <w:r>
        <w:rPr>
          <w:sz w:val="28"/>
          <w:szCs w:val="28"/>
        </w:rPr>
        <w:t xml:space="preserve">w </w:t>
      </w:r>
      <w:r w:rsidR="004376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trzeźwości i przeciwdziałaniu alkoholizmowi </w:t>
      </w:r>
      <w:r w:rsidR="00E433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865F5">
        <w:rPr>
          <w:sz w:val="28"/>
          <w:szCs w:val="28"/>
        </w:rPr>
        <w:t>949</w:t>
      </w:r>
      <w:r w:rsidR="00E433AF">
        <w:rPr>
          <w:sz w:val="28"/>
          <w:szCs w:val="28"/>
        </w:rPr>
        <w:t>,</w:t>
      </w:r>
    </w:p>
    <w:p w:rsidR="00001567" w:rsidRDefault="00E433AF" w:rsidP="00F707C6">
      <w:pPr>
        <w:pStyle w:val="Standard"/>
        <w:ind w:firstLine="360"/>
        <w:jc w:val="both"/>
      </w:pPr>
      <w:r>
        <w:rPr>
          <w:sz w:val="28"/>
          <w:szCs w:val="28"/>
        </w:rPr>
        <w:t xml:space="preserve">- </w:t>
      </w:r>
      <w:r w:rsidR="008D02DC">
        <w:rPr>
          <w:sz w:val="28"/>
          <w:szCs w:val="28"/>
        </w:rPr>
        <w:t xml:space="preserve">na terenie miasta Grójec było prowadzonych </w:t>
      </w:r>
      <w:r w:rsidR="00B865F5">
        <w:rPr>
          <w:sz w:val="28"/>
          <w:szCs w:val="28"/>
        </w:rPr>
        <w:t>26 postępowań przygotowawczych z ustawy o przeciwdziałaniu</w:t>
      </w:r>
      <w:r w:rsidR="008D02DC">
        <w:rPr>
          <w:sz w:val="28"/>
          <w:szCs w:val="28"/>
        </w:rPr>
        <w:t xml:space="preserve"> narko</w:t>
      </w:r>
      <w:r w:rsidR="00B865F5">
        <w:rPr>
          <w:sz w:val="28"/>
          <w:szCs w:val="28"/>
        </w:rPr>
        <w:t>manii</w:t>
      </w:r>
      <w:r w:rsidR="008D02DC">
        <w:rPr>
          <w:sz w:val="28"/>
          <w:szCs w:val="28"/>
        </w:rPr>
        <w:t>.</w:t>
      </w:r>
    </w:p>
    <w:p w:rsidR="00001567" w:rsidRDefault="00001567" w:rsidP="00F707C6">
      <w:pPr>
        <w:pStyle w:val="Standard"/>
        <w:ind w:firstLine="360"/>
        <w:jc w:val="both"/>
        <w:rPr>
          <w:sz w:val="28"/>
          <w:szCs w:val="28"/>
        </w:rPr>
      </w:pPr>
    </w:p>
    <w:p w:rsidR="00001567" w:rsidRDefault="008D02DC" w:rsidP="00F707C6">
      <w:pPr>
        <w:pStyle w:val="Standard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Straż Miejska w Grójcu wobec osób będących pod wpływem alkoholu lub upojenia alkoholowego wzywa pogotowie lub osoby takie odwożone są do, miejsca zamieszkania, a w przypadku naruszania porządku przekazywane policji. Osoby bezdomne przewożone są do ośrodka dla osób bezdomnych </w:t>
      </w:r>
      <w:r w:rsidR="00F707C6">
        <w:rPr>
          <w:sz w:val="28"/>
          <w:szCs w:val="28"/>
        </w:rPr>
        <w:br/>
      </w:r>
      <w:r>
        <w:rPr>
          <w:sz w:val="28"/>
          <w:szCs w:val="28"/>
        </w:rPr>
        <w:t>w Słomczynie.</w:t>
      </w:r>
    </w:p>
    <w:p w:rsidR="00001567" w:rsidRDefault="00001567" w:rsidP="00F707C6">
      <w:pPr>
        <w:pStyle w:val="Standard"/>
        <w:jc w:val="both"/>
        <w:rPr>
          <w:sz w:val="28"/>
          <w:szCs w:val="28"/>
        </w:rPr>
      </w:pPr>
    </w:p>
    <w:p w:rsidR="00001567" w:rsidRDefault="008D02DC" w:rsidP="00F707C6">
      <w:pPr>
        <w:pStyle w:val="Standard"/>
        <w:ind w:firstLine="360"/>
        <w:jc w:val="both"/>
      </w:pPr>
      <w:r>
        <w:rPr>
          <w:sz w:val="28"/>
          <w:szCs w:val="28"/>
        </w:rPr>
        <w:t xml:space="preserve">-  ilość osób naruszających art. 51 pkt 2 kodeksu wykroczeń – </w:t>
      </w:r>
      <w:r w:rsidR="00F86127">
        <w:rPr>
          <w:sz w:val="28"/>
          <w:szCs w:val="28"/>
        </w:rPr>
        <w:t>135</w:t>
      </w:r>
      <w:r w:rsidR="00E433AF">
        <w:rPr>
          <w:sz w:val="28"/>
          <w:szCs w:val="28"/>
        </w:rPr>
        <w:t>,</w:t>
      </w:r>
    </w:p>
    <w:p w:rsidR="00960CB3" w:rsidRDefault="008D02DC" w:rsidP="00F707C6">
      <w:pPr>
        <w:pStyle w:val="Standard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ilość osób, które naruszyły przepisy art. 43 ustawy o wychowaniu </w:t>
      </w:r>
    </w:p>
    <w:p w:rsidR="00001567" w:rsidRDefault="008D02DC" w:rsidP="00F707C6">
      <w:pPr>
        <w:pStyle w:val="Standard"/>
        <w:ind w:left="360"/>
        <w:jc w:val="both"/>
      </w:pPr>
      <w:r>
        <w:rPr>
          <w:sz w:val="28"/>
          <w:szCs w:val="28"/>
        </w:rPr>
        <w:t xml:space="preserve">w trzeźwości </w:t>
      </w:r>
      <w:r w:rsidR="00CD32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i przeciwdziałaniu alkoholizmowi </w:t>
      </w:r>
      <w:r w:rsidR="00E433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6127">
        <w:rPr>
          <w:sz w:val="28"/>
          <w:szCs w:val="28"/>
        </w:rPr>
        <w:t>93</w:t>
      </w:r>
      <w:r w:rsidR="00E433AF">
        <w:rPr>
          <w:sz w:val="28"/>
          <w:szCs w:val="28"/>
        </w:rPr>
        <w:t>.</w:t>
      </w:r>
    </w:p>
    <w:p w:rsidR="00001567" w:rsidRDefault="00001567" w:rsidP="00F707C6">
      <w:pPr>
        <w:pStyle w:val="Standard"/>
        <w:ind w:firstLine="360"/>
        <w:jc w:val="both"/>
        <w:rPr>
          <w:sz w:val="28"/>
          <w:szCs w:val="28"/>
        </w:rPr>
      </w:pPr>
    </w:p>
    <w:p w:rsidR="00E433AF" w:rsidRDefault="008D02DC" w:rsidP="00F707C6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Komisja Rozwiązywania Problemów Alkoholowych przeprowadziła</w:t>
      </w:r>
    </w:p>
    <w:p w:rsidR="00001567" w:rsidRDefault="008D02DC" w:rsidP="00F707C6">
      <w:pPr>
        <w:pStyle w:val="Standard"/>
        <w:ind w:firstLine="360"/>
        <w:jc w:val="both"/>
      </w:pPr>
      <w:r>
        <w:rPr>
          <w:sz w:val="28"/>
          <w:szCs w:val="28"/>
        </w:rPr>
        <w:t xml:space="preserve"> </w:t>
      </w:r>
      <w:r w:rsidR="00E433AF">
        <w:rPr>
          <w:sz w:val="28"/>
          <w:szCs w:val="28"/>
        </w:rPr>
        <w:t>- ro</w:t>
      </w:r>
      <w:r>
        <w:rPr>
          <w:sz w:val="28"/>
          <w:szCs w:val="28"/>
        </w:rPr>
        <w:t xml:space="preserve">zmowy interwencyjno-motywujące z </w:t>
      </w:r>
      <w:r w:rsidR="00F86127">
        <w:rPr>
          <w:sz w:val="28"/>
          <w:szCs w:val="28"/>
        </w:rPr>
        <w:t>17</w:t>
      </w:r>
      <w:r>
        <w:rPr>
          <w:sz w:val="28"/>
          <w:szCs w:val="28"/>
        </w:rPr>
        <w:t xml:space="preserve"> osobami</w:t>
      </w:r>
      <w:r w:rsidR="00E433AF">
        <w:rPr>
          <w:sz w:val="28"/>
          <w:szCs w:val="28"/>
        </w:rPr>
        <w:t>,</w:t>
      </w:r>
    </w:p>
    <w:p w:rsidR="00001567" w:rsidRDefault="008D02DC" w:rsidP="00F707C6">
      <w:pPr>
        <w:pStyle w:val="Standard"/>
        <w:ind w:firstLine="360"/>
        <w:jc w:val="both"/>
      </w:pPr>
      <w:r>
        <w:rPr>
          <w:sz w:val="28"/>
          <w:szCs w:val="28"/>
        </w:rPr>
        <w:t xml:space="preserve">KRPA skierowała do sądu </w:t>
      </w:r>
      <w:r w:rsidR="00F86127">
        <w:rPr>
          <w:sz w:val="28"/>
          <w:szCs w:val="28"/>
        </w:rPr>
        <w:t>14</w:t>
      </w:r>
      <w:r>
        <w:rPr>
          <w:sz w:val="28"/>
          <w:szCs w:val="28"/>
        </w:rPr>
        <w:t xml:space="preserve"> wniosków.</w:t>
      </w:r>
    </w:p>
    <w:p w:rsidR="00001567" w:rsidRDefault="00001567" w:rsidP="00F707C6">
      <w:pPr>
        <w:pStyle w:val="Standard"/>
        <w:jc w:val="both"/>
        <w:rPr>
          <w:sz w:val="28"/>
          <w:szCs w:val="28"/>
        </w:rPr>
      </w:pPr>
    </w:p>
    <w:p w:rsidR="00001567" w:rsidRDefault="008D02DC" w:rsidP="00F707C6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Na terenie Gminy i Miasta Grójec nie ma pojedynczych miejsc objętych szczególnym dozorem ze względu na związek ze sprzedażą i podawaniem napojów alkoholowych.</w:t>
      </w:r>
    </w:p>
    <w:p w:rsidR="00001567" w:rsidRDefault="008D02DC" w:rsidP="00F707C6">
      <w:pPr>
        <w:pStyle w:val="Standard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Wszystkie miejsca na terenie Miasta i Gminy Grójec, które mają związek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>z podawaniem i sprzedażą alkoholu są traktowane priorytetowo ze względu na fakt zwrócenie szczególnej uwagi na:</w:t>
      </w:r>
    </w:p>
    <w:p w:rsidR="00001567" w:rsidRDefault="008D02DC" w:rsidP="00F707C6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osoby, których wiek nie uprawnia do zakupu i spożywania alkoholu,</w:t>
      </w:r>
    </w:p>
    <w:p w:rsidR="00001567" w:rsidRDefault="008D02DC" w:rsidP="00F707C6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osoby spożywające alkohol w miejscach publicznych,</w:t>
      </w:r>
    </w:p>
    <w:p w:rsidR="00001567" w:rsidRDefault="008D02DC" w:rsidP="00F707C6">
      <w:pPr>
        <w:pStyle w:val="Standard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osoby naruszające prawo będąc pod wpływem alkoholu lub środków działających podobnie.</w:t>
      </w:r>
    </w:p>
    <w:p w:rsidR="00001567" w:rsidRDefault="00001567" w:rsidP="00F707C6">
      <w:pPr>
        <w:pStyle w:val="Standard"/>
        <w:jc w:val="both"/>
        <w:rPr>
          <w:b/>
          <w:bCs/>
          <w:sz w:val="28"/>
          <w:szCs w:val="28"/>
        </w:rPr>
      </w:pPr>
    </w:p>
    <w:p w:rsidR="00001567" w:rsidRDefault="008D02DC" w:rsidP="00F707C6">
      <w:pPr>
        <w:pStyle w:val="Standard"/>
        <w:numPr>
          <w:ilvl w:val="0"/>
          <w:numId w:val="31"/>
        </w:numPr>
        <w:tabs>
          <w:tab w:val="left" w:pos="1418"/>
        </w:tabs>
        <w:ind w:left="709" w:hanging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Liczba osób na terenie gminy i miasta Grójec wymagająca różnego typu działań terapeutycznych.</w:t>
      </w:r>
    </w:p>
    <w:p w:rsidR="00001567" w:rsidRDefault="00001567" w:rsidP="00F707C6">
      <w:pPr>
        <w:pStyle w:val="Standard"/>
        <w:jc w:val="both"/>
        <w:rPr>
          <w:b/>
          <w:bCs/>
          <w:i/>
          <w:iCs/>
          <w:sz w:val="28"/>
          <w:szCs w:val="28"/>
        </w:rPr>
      </w:pPr>
    </w:p>
    <w:p w:rsidR="00001567" w:rsidRDefault="00282214" w:rsidP="00F707C6">
      <w:pPr>
        <w:pStyle w:val="Textbodyindent"/>
        <w:ind w:left="0" w:firstLine="567"/>
      </w:pPr>
      <w:r>
        <w:t xml:space="preserve">- </w:t>
      </w:r>
      <w:r w:rsidR="008D02DC">
        <w:t>Poradni</w:t>
      </w:r>
      <w:r>
        <w:t>a</w:t>
      </w:r>
      <w:r w:rsidR="008D02DC">
        <w:t xml:space="preserve"> Leczenia Uzależnień w Grójcu w 201</w:t>
      </w:r>
      <w:r w:rsidR="0043767C">
        <w:t>8</w:t>
      </w:r>
      <w:r w:rsidR="008D02DC">
        <w:t xml:space="preserve"> roku </w:t>
      </w:r>
      <w:r>
        <w:t xml:space="preserve">miała </w:t>
      </w:r>
      <w:r w:rsidR="008D02DC">
        <w:t>zarejestrowanych 1</w:t>
      </w:r>
      <w:r w:rsidR="00F86127">
        <w:t>35</w:t>
      </w:r>
      <w:r w:rsidR="008D02DC">
        <w:t xml:space="preserve"> pacjentów. 4</w:t>
      </w:r>
      <w:r w:rsidR="00F86127">
        <w:t>4</w:t>
      </w:r>
      <w:r w:rsidR="008D02DC">
        <w:t xml:space="preserve"> os</w:t>
      </w:r>
      <w:r w:rsidR="00F86127">
        <w:t>o</w:t>
      </w:r>
      <w:r w:rsidR="008D02DC">
        <w:t>b</w:t>
      </w:r>
      <w:r w:rsidR="00F86127">
        <w:t>y</w:t>
      </w:r>
      <w:r w:rsidR="008D02DC">
        <w:t xml:space="preserve"> zgłosiło się po raz pierwszy z tego podjęło i kontynuuje terapię </w:t>
      </w:r>
      <w:r w:rsidR="00F86127">
        <w:t>86</w:t>
      </w:r>
      <w:r w:rsidR="008D02DC">
        <w:t>.</w:t>
      </w:r>
    </w:p>
    <w:p w:rsidR="00282214" w:rsidRDefault="00282214" w:rsidP="00F707C6">
      <w:pPr>
        <w:pStyle w:val="Textbodyindent"/>
        <w:ind w:left="0" w:firstLine="567"/>
      </w:pPr>
      <w:r>
        <w:t xml:space="preserve">- Świetlica </w:t>
      </w:r>
      <w:proofErr w:type="spellStart"/>
      <w:r>
        <w:t>Socjoterapeutycza</w:t>
      </w:r>
      <w:proofErr w:type="spellEnd"/>
      <w:r>
        <w:t xml:space="preserve"> w Bikówku – 8 wychowanków</w:t>
      </w:r>
    </w:p>
    <w:p w:rsidR="00282214" w:rsidRDefault="00282214" w:rsidP="00F707C6">
      <w:pPr>
        <w:pStyle w:val="Textbodyindent"/>
        <w:ind w:left="0" w:firstLine="567"/>
      </w:pPr>
      <w:r>
        <w:t xml:space="preserve">- Świetlica </w:t>
      </w:r>
      <w:proofErr w:type="spellStart"/>
      <w:r>
        <w:t>Socjoterapeutycza</w:t>
      </w:r>
      <w:proofErr w:type="spellEnd"/>
      <w:r>
        <w:t xml:space="preserve"> w Częstoniewie – </w:t>
      </w:r>
      <w:r w:rsidR="00F86127">
        <w:t>20</w:t>
      </w:r>
      <w:r>
        <w:t xml:space="preserve"> wychowanków</w:t>
      </w:r>
    </w:p>
    <w:p w:rsidR="00282214" w:rsidRDefault="00282214" w:rsidP="00F707C6">
      <w:pPr>
        <w:pStyle w:val="Textbodyindent"/>
        <w:ind w:left="0" w:firstLine="567"/>
      </w:pPr>
      <w:r>
        <w:t xml:space="preserve">- Świetlica </w:t>
      </w:r>
      <w:proofErr w:type="spellStart"/>
      <w:r>
        <w:t>Socjoterapeutycza</w:t>
      </w:r>
      <w:proofErr w:type="spellEnd"/>
      <w:r>
        <w:t xml:space="preserve"> w </w:t>
      </w:r>
      <w:r w:rsidR="00F86127">
        <w:t>Lesznowoli</w:t>
      </w:r>
      <w:r>
        <w:t xml:space="preserve"> – </w:t>
      </w:r>
      <w:r w:rsidR="00F86127">
        <w:t>5</w:t>
      </w:r>
      <w:r>
        <w:t xml:space="preserve"> wychowanków</w:t>
      </w:r>
    </w:p>
    <w:p w:rsidR="0043767C" w:rsidRDefault="00282214" w:rsidP="00F707C6">
      <w:pPr>
        <w:pStyle w:val="Textbodyindent"/>
        <w:ind w:left="0" w:firstLine="567"/>
      </w:pPr>
      <w:r>
        <w:t>- Środowiskowe Ognisko Wychowawcze w Grójcu - 28 wychowanków</w:t>
      </w:r>
    </w:p>
    <w:p w:rsidR="00282214" w:rsidRDefault="00282214" w:rsidP="00F707C6">
      <w:pPr>
        <w:pStyle w:val="Textbodyindent"/>
        <w:ind w:left="0" w:firstLine="567"/>
      </w:pPr>
      <w:r>
        <w:t>- Fundacja Terapeuci dla rodziny</w:t>
      </w:r>
    </w:p>
    <w:p w:rsidR="00282214" w:rsidRDefault="00282214" w:rsidP="00F707C6">
      <w:pPr>
        <w:pStyle w:val="Textbodyindent"/>
        <w:ind w:left="0" w:firstLine="567"/>
      </w:pPr>
    </w:p>
    <w:p w:rsidR="0043767C" w:rsidRDefault="0043767C" w:rsidP="00F707C6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Wskazanym jest zatem w </w:t>
      </w:r>
      <w:r w:rsidRPr="00282214">
        <w:rPr>
          <w:b/>
          <w:bCs/>
          <w:sz w:val="28"/>
          <w:szCs w:val="28"/>
        </w:rPr>
        <w:t>dalszym ciągu dofinansowywanie działalności Poradni Leczenia Uzależnień w Grójcu</w:t>
      </w:r>
      <w:r w:rsidR="00282214" w:rsidRPr="00282214">
        <w:rPr>
          <w:b/>
          <w:bCs/>
          <w:sz w:val="28"/>
          <w:szCs w:val="28"/>
        </w:rPr>
        <w:t xml:space="preserve">, </w:t>
      </w:r>
      <w:r w:rsidR="00282214" w:rsidRPr="00282214">
        <w:rPr>
          <w:b/>
          <w:sz w:val="28"/>
          <w:szCs w:val="28"/>
        </w:rPr>
        <w:t>Fundacja Terapeuci dla rodziny</w:t>
      </w:r>
      <w:r w:rsidRPr="00282214">
        <w:rPr>
          <w:b/>
          <w:bCs/>
          <w:sz w:val="28"/>
          <w:szCs w:val="28"/>
        </w:rPr>
        <w:t xml:space="preserve"> (zgodnie z występującymi potrzebami) gdzie osob</w:t>
      </w:r>
      <w:r>
        <w:rPr>
          <w:b/>
          <w:bCs/>
          <w:sz w:val="28"/>
          <w:szCs w:val="28"/>
        </w:rPr>
        <w:t xml:space="preserve">y uzależnione </w:t>
      </w:r>
      <w:r w:rsidR="00960CB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i współuzależnione mają możliwość skorzystania z profesjonalnej pomocy terapeutycznej i leczenia jak najbliżej miejsca zamieszkania, co dzięki ogólnej dostępności może wpływać pozytywnie na efekt podejmowanych działań pomocowych.</w:t>
      </w:r>
      <w:r w:rsidR="007205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Ważnym elementem jest kontynuowanie profilaktyki w szkołach podstawowych oraz gimnazjum o tematyce przeciwdziałania uzależnieniom.</w:t>
      </w:r>
    </w:p>
    <w:p w:rsidR="00001567" w:rsidRDefault="0043767C" w:rsidP="00F707C6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analizie prac i działań podejmowanych w świetlicach socjoterapeutycznych w Bikówku, Lesznowoli i Częstoniewie, wskazane jest ich dalsze dofinansowanie w niezbędny sprzęt, materiały oraz artykuły spożywcze na dożywianie dzieci</w:t>
      </w:r>
    </w:p>
    <w:p w:rsidR="008926C7" w:rsidRDefault="008926C7" w:rsidP="00F707C6">
      <w:pPr>
        <w:pStyle w:val="Standard"/>
        <w:jc w:val="both"/>
        <w:rPr>
          <w:b/>
          <w:bCs/>
          <w:sz w:val="28"/>
          <w:szCs w:val="28"/>
        </w:rPr>
      </w:pPr>
    </w:p>
    <w:p w:rsidR="00001567" w:rsidRDefault="00282214" w:rsidP="00F707C6">
      <w:pPr>
        <w:pStyle w:val="Textbody"/>
        <w:ind w:firstLine="567"/>
      </w:pPr>
      <w:r>
        <w:t xml:space="preserve">- </w:t>
      </w:r>
      <w:r w:rsidR="008D02DC">
        <w:t>Punk</w:t>
      </w:r>
      <w:r w:rsidR="00F72EB3">
        <w:t>t</w:t>
      </w:r>
      <w:r w:rsidR="008D02DC">
        <w:t xml:space="preserve"> Konsultacyjny przy MGOPS w</w:t>
      </w:r>
      <w:r w:rsidR="00CD32C1">
        <w:t xml:space="preserve"> Grójcu udziel</w:t>
      </w:r>
      <w:r w:rsidR="00F72EB3">
        <w:t>ił</w:t>
      </w:r>
      <w:r w:rsidR="00CD32C1">
        <w:t xml:space="preserve"> w 201</w:t>
      </w:r>
      <w:r w:rsidR="00F72EB3">
        <w:t>8</w:t>
      </w:r>
      <w:r w:rsidR="008D02DC">
        <w:t xml:space="preserve"> roku:</w:t>
      </w:r>
    </w:p>
    <w:p w:rsidR="00001567" w:rsidRDefault="008D02DC" w:rsidP="00F707C6">
      <w:pPr>
        <w:pStyle w:val="Textbody"/>
        <w:ind w:firstLine="567"/>
      </w:pPr>
      <w:r>
        <w:t>- 3</w:t>
      </w:r>
      <w:r w:rsidR="00F86127">
        <w:t>00</w:t>
      </w:r>
      <w:r>
        <w:t xml:space="preserve"> porad prawnych,</w:t>
      </w:r>
    </w:p>
    <w:p w:rsidR="00001567" w:rsidRDefault="008D02DC" w:rsidP="00F707C6">
      <w:pPr>
        <w:pStyle w:val="Textbody"/>
        <w:ind w:firstLine="567"/>
      </w:pPr>
      <w:r>
        <w:t xml:space="preserve">- </w:t>
      </w:r>
      <w:r w:rsidR="00F86127">
        <w:t>173</w:t>
      </w:r>
      <w:r>
        <w:t xml:space="preserve"> porad i konsultacji psychologicznych,</w:t>
      </w:r>
    </w:p>
    <w:p w:rsidR="00001567" w:rsidRDefault="00F86127" w:rsidP="00F707C6">
      <w:pPr>
        <w:pStyle w:val="Textbody"/>
        <w:ind w:firstLine="567"/>
      </w:pPr>
      <w:r>
        <w:t>- 28</w:t>
      </w:r>
      <w:r w:rsidR="008D02DC">
        <w:t xml:space="preserve"> porad i konsultacji psychiatrycznych</w:t>
      </w:r>
    </w:p>
    <w:p w:rsidR="00001567" w:rsidRDefault="00001567" w:rsidP="00F707C6">
      <w:pPr>
        <w:pStyle w:val="Textbody"/>
      </w:pPr>
    </w:p>
    <w:p w:rsidR="00001567" w:rsidRDefault="008D02DC" w:rsidP="00F707C6">
      <w:pPr>
        <w:pStyle w:val="Textbody"/>
        <w:ind w:firstLine="708"/>
        <w:rPr>
          <w:b/>
          <w:bCs/>
        </w:rPr>
      </w:pPr>
      <w:r>
        <w:rPr>
          <w:b/>
          <w:bCs/>
        </w:rPr>
        <w:t xml:space="preserve">Dzięki działalności Punktu Konsultacyjnego społeczność lokalna ma możliwość korzystania bezpłatnie ze specjalistycznej pomocy uzyskując przy tym wsparcie i informacje z zakresu kompetencji poszczególnych służb </w:t>
      </w:r>
      <w:r w:rsidR="00960CB3">
        <w:rPr>
          <w:b/>
          <w:bCs/>
        </w:rPr>
        <w:br/>
      </w:r>
      <w:r>
        <w:rPr>
          <w:b/>
          <w:bCs/>
        </w:rPr>
        <w:lastRenderedPageBreak/>
        <w:t xml:space="preserve">z terenu gminy i innych instytucji, które mogą zaangażować się </w:t>
      </w:r>
      <w:r w:rsidR="00960CB3">
        <w:rPr>
          <w:b/>
          <w:bCs/>
        </w:rPr>
        <w:br/>
      </w:r>
      <w:r>
        <w:rPr>
          <w:b/>
          <w:bCs/>
        </w:rPr>
        <w:t xml:space="preserve">w profesjonalną i systemową pomoc, co jednocześnie potwierdza konieczność kontynuowania tej działalności.  </w:t>
      </w:r>
    </w:p>
    <w:p w:rsidR="00001567" w:rsidRPr="00F72EB3" w:rsidRDefault="00F72EB3" w:rsidP="00F707C6">
      <w:pPr>
        <w:pStyle w:val="Standard"/>
        <w:widowControl w:val="0"/>
        <w:spacing w:after="240"/>
        <w:jc w:val="both"/>
        <w:rPr>
          <w:sz w:val="28"/>
          <w:szCs w:val="28"/>
        </w:rPr>
      </w:pPr>
      <w:r>
        <w:rPr>
          <w:b/>
          <w:sz w:val="32"/>
          <w:szCs w:val="32"/>
        </w:rPr>
        <w:t>I</w:t>
      </w:r>
      <w:r w:rsidR="008926C7">
        <w:rPr>
          <w:b/>
          <w:sz w:val="32"/>
          <w:szCs w:val="32"/>
        </w:rPr>
        <w:t>II</w:t>
      </w:r>
      <w:r>
        <w:rPr>
          <w:b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 </w:t>
      </w:r>
      <w:r w:rsidR="008D02DC" w:rsidRPr="00F72EB3">
        <w:rPr>
          <w:b/>
          <w:bCs/>
          <w:sz w:val="32"/>
          <w:szCs w:val="32"/>
        </w:rPr>
        <w:t xml:space="preserve">Adresaci </w:t>
      </w:r>
      <w:r w:rsidR="00DF6D28">
        <w:rPr>
          <w:b/>
          <w:bCs/>
          <w:sz w:val="32"/>
          <w:szCs w:val="32"/>
        </w:rPr>
        <w:t>P</w:t>
      </w:r>
      <w:r w:rsidR="008D02DC" w:rsidRPr="00F72EB3">
        <w:rPr>
          <w:b/>
          <w:bCs/>
          <w:sz w:val="32"/>
          <w:szCs w:val="32"/>
        </w:rPr>
        <w:t>rogramu</w:t>
      </w:r>
      <w:r w:rsidR="00DF6D28">
        <w:rPr>
          <w:b/>
          <w:bCs/>
          <w:sz w:val="32"/>
          <w:szCs w:val="32"/>
        </w:rPr>
        <w:t xml:space="preserve"> </w:t>
      </w:r>
      <w:r w:rsidR="00DF6D28" w:rsidRPr="00DF6D28">
        <w:rPr>
          <w:b/>
          <w:bCs/>
          <w:sz w:val="32"/>
          <w:szCs w:val="32"/>
        </w:rPr>
        <w:t>Profilaktyki i Rozwiązywania Problemów Alkoholowych</w:t>
      </w:r>
      <w:r w:rsidR="00981798">
        <w:rPr>
          <w:b/>
          <w:bCs/>
          <w:sz w:val="32"/>
          <w:szCs w:val="32"/>
        </w:rPr>
        <w:t xml:space="preserve"> i Narkomanii</w:t>
      </w:r>
    </w:p>
    <w:p w:rsidR="00960CB3" w:rsidRDefault="008D02DC" w:rsidP="00F707C6">
      <w:pPr>
        <w:pStyle w:val="Standard"/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Mieszkańcy Gminy i Miasta Grójec: dorośli – osoby zagrożone uzależnieniami </w:t>
      </w:r>
    </w:p>
    <w:p w:rsidR="00001567" w:rsidRDefault="008D02DC" w:rsidP="00F707C6">
      <w:pPr>
        <w:pStyle w:val="Standard"/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i już uzależnione, uwikłane w problem przemocy domowej oraz członkowie ich rodzin, a także nauczyciele, pedagodzy szkolni, rodzice i opiekunowie, dzieci, młodzież, specjaliści z dziedziny uzależnień i przemocy domowej, sprzedawcy oraz osoby podające alkohol, kierowcy oraz kandydaci na kierowców. Program skierowany jest do każdego mieszkańca naszej gminy i miasta z uwagi na szkody powstałe w związku z dostępem do alkoholu.</w:t>
      </w:r>
    </w:p>
    <w:p w:rsidR="00C56824" w:rsidRPr="00C56824" w:rsidRDefault="008D02DC" w:rsidP="00F707C6">
      <w:pPr>
        <w:pStyle w:val="Standard"/>
        <w:widowControl w:val="0"/>
        <w:numPr>
          <w:ilvl w:val="0"/>
          <w:numId w:val="37"/>
        </w:numPr>
        <w:spacing w:before="240" w:after="240"/>
        <w:jc w:val="both"/>
        <w:rPr>
          <w:b/>
          <w:bCs/>
          <w:sz w:val="32"/>
          <w:szCs w:val="32"/>
        </w:rPr>
      </w:pPr>
      <w:r w:rsidRPr="00C56824">
        <w:rPr>
          <w:b/>
          <w:bCs/>
          <w:sz w:val="32"/>
          <w:szCs w:val="32"/>
        </w:rPr>
        <w:t>Realizatorzy</w:t>
      </w:r>
      <w:r w:rsidR="00F72EB3" w:rsidRPr="00C56824">
        <w:rPr>
          <w:b/>
          <w:bCs/>
          <w:sz w:val="32"/>
          <w:szCs w:val="32"/>
        </w:rPr>
        <w:t xml:space="preserve"> program</w:t>
      </w:r>
      <w:r w:rsidR="00C56824" w:rsidRPr="00C56824">
        <w:rPr>
          <w:b/>
          <w:bCs/>
          <w:sz w:val="32"/>
          <w:szCs w:val="32"/>
        </w:rPr>
        <w:t>u</w:t>
      </w:r>
    </w:p>
    <w:p w:rsidR="00960CB3" w:rsidRDefault="00C56824" w:rsidP="00F707C6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realizację programu odpowiedzialny jest Pełnomocnik Burmistrza Gminy </w:t>
      </w:r>
    </w:p>
    <w:p w:rsidR="00C56824" w:rsidRDefault="00C56824" w:rsidP="00F707C6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i Miasta Grójec ds. Uzależnień we współpracy z:</w:t>
      </w:r>
    </w:p>
    <w:p w:rsidR="0000156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Gminna Komisja Rozwiązywania Problemów Alkoholowych,</w:t>
      </w:r>
    </w:p>
    <w:p w:rsidR="0000156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Miejsko-Gminny Ośrodek Pomocy Społecznej,</w:t>
      </w:r>
    </w:p>
    <w:p w:rsidR="0000156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Środowiskowe Ognisko Wychowawcze, świetlice socjoterapeutyczne</w:t>
      </w:r>
    </w:p>
    <w:p w:rsidR="008926C7" w:rsidRDefault="008926C7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Szkoły, przedszkola, pedagodzy i nauczyciele</w:t>
      </w:r>
    </w:p>
    <w:p w:rsidR="0000156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Komenda Powiatowa Policji i Straż Miejska,</w:t>
      </w:r>
    </w:p>
    <w:p w:rsidR="00001567" w:rsidRPr="008926C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jc w:val="both"/>
        <w:rPr>
          <w:sz w:val="28"/>
          <w:szCs w:val="28"/>
        </w:rPr>
      </w:pPr>
      <w:r w:rsidRPr="008926C7">
        <w:rPr>
          <w:sz w:val="28"/>
          <w:szCs w:val="28"/>
        </w:rPr>
        <w:t>Poradnia Leczenia Uzależnień</w:t>
      </w:r>
      <w:r w:rsidR="008926C7" w:rsidRPr="008926C7">
        <w:rPr>
          <w:sz w:val="28"/>
          <w:szCs w:val="28"/>
        </w:rPr>
        <w:t>,</w:t>
      </w:r>
      <w:r w:rsidR="008926C7">
        <w:rPr>
          <w:sz w:val="28"/>
          <w:szCs w:val="28"/>
        </w:rPr>
        <w:t xml:space="preserve"> </w:t>
      </w:r>
      <w:r w:rsidRPr="008926C7">
        <w:rPr>
          <w:sz w:val="28"/>
          <w:szCs w:val="28"/>
        </w:rPr>
        <w:t>lekarze rodzinni w podstawowej opiece zdrowotnej,</w:t>
      </w:r>
    </w:p>
    <w:p w:rsidR="0000156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Grójecki Ośrodek Kultury</w:t>
      </w:r>
    </w:p>
    <w:p w:rsidR="0000156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</w:pPr>
      <w:proofErr w:type="spellStart"/>
      <w:r>
        <w:rPr>
          <w:sz w:val="28"/>
          <w:szCs w:val="28"/>
          <w:lang w:val="en-US"/>
        </w:rPr>
        <w:t>Grójecki</w:t>
      </w:r>
      <w:proofErr w:type="spellEnd"/>
      <w:r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</w:rPr>
        <w:t>środek Sportu „Mazowsze”,</w:t>
      </w:r>
    </w:p>
    <w:p w:rsidR="0000156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Caritas, </w:t>
      </w:r>
      <w:proofErr w:type="spellStart"/>
      <w:r>
        <w:rPr>
          <w:sz w:val="28"/>
          <w:szCs w:val="28"/>
          <w:lang w:val="en-US"/>
        </w:rPr>
        <w:t>parafie</w:t>
      </w:r>
      <w:proofErr w:type="spellEnd"/>
      <w:r>
        <w:rPr>
          <w:sz w:val="28"/>
          <w:szCs w:val="28"/>
          <w:lang w:val="en-US"/>
        </w:rPr>
        <w:t>,</w:t>
      </w:r>
    </w:p>
    <w:p w:rsidR="0000156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</w:pPr>
      <w:r>
        <w:rPr>
          <w:sz w:val="28"/>
          <w:szCs w:val="28"/>
        </w:rPr>
        <w:t>Organizacje pozarządowe</w:t>
      </w:r>
      <w:r w:rsidR="008926C7">
        <w:rPr>
          <w:sz w:val="28"/>
          <w:szCs w:val="28"/>
        </w:rPr>
        <w:t>, społeczne i stowarzyszenia,</w:t>
      </w:r>
      <w:r>
        <w:rPr>
          <w:sz w:val="28"/>
          <w:szCs w:val="28"/>
        </w:rPr>
        <w:t xml:space="preserve"> grupy samopomocowe,</w:t>
      </w:r>
    </w:p>
    <w:p w:rsidR="00001567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</w:pPr>
      <w:proofErr w:type="spellStart"/>
      <w:r>
        <w:rPr>
          <w:sz w:val="28"/>
          <w:szCs w:val="28"/>
          <w:lang w:val="en-US"/>
        </w:rPr>
        <w:t>Miejsko-Gminna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Biblioteka</w:t>
      </w:r>
      <w:proofErr w:type="spellEnd"/>
      <w:r>
        <w:rPr>
          <w:sz w:val="28"/>
          <w:szCs w:val="28"/>
          <w:lang w:val="en-US"/>
        </w:rPr>
        <w:t xml:space="preserve"> Publiczna</w:t>
      </w:r>
    </w:p>
    <w:p w:rsidR="00001567" w:rsidRPr="009731D4" w:rsidRDefault="008D02DC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  <w:lang w:val="en-US"/>
        </w:rPr>
        <w:t>Inne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podmioty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F72EB3" w:rsidRPr="00A32995" w:rsidRDefault="009731D4" w:rsidP="00F707C6">
      <w:pPr>
        <w:pStyle w:val="Standard"/>
        <w:widowControl w:val="0"/>
        <w:numPr>
          <w:ilvl w:val="0"/>
          <w:numId w:val="4"/>
        </w:numPr>
        <w:tabs>
          <w:tab w:val="left" w:pos="2160"/>
        </w:tabs>
        <w:ind w:left="1080"/>
        <w:jc w:val="both"/>
        <w:rPr>
          <w:color w:val="000000"/>
        </w:rPr>
      </w:pPr>
      <w:r w:rsidRPr="00A32995">
        <w:rPr>
          <w:color w:val="000000"/>
          <w:sz w:val="28"/>
          <w:szCs w:val="28"/>
        </w:rPr>
        <w:t>Fundacja Terapeuci dla rodziny.</w:t>
      </w:r>
      <w:r w:rsidRPr="00A32995">
        <w:rPr>
          <w:color w:val="000000"/>
        </w:rPr>
        <w:t xml:space="preserve"> </w:t>
      </w:r>
    </w:p>
    <w:p w:rsidR="00F72EB3" w:rsidRDefault="00F72EB3" w:rsidP="00F707C6">
      <w:pPr>
        <w:pStyle w:val="Standard"/>
        <w:widowControl w:val="0"/>
        <w:tabs>
          <w:tab w:val="left" w:pos="2160"/>
        </w:tabs>
        <w:jc w:val="both"/>
        <w:rPr>
          <w:color w:val="000000"/>
        </w:rPr>
      </w:pPr>
    </w:p>
    <w:p w:rsidR="00F72EB3" w:rsidRDefault="00F72EB3" w:rsidP="00F707C6">
      <w:pPr>
        <w:pStyle w:val="Standard"/>
        <w:widowControl w:val="0"/>
        <w:tabs>
          <w:tab w:val="left" w:pos="2160"/>
        </w:tabs>
        <w:jc w:val="both"/>
        <w:rPr>
          <w:color w:val="000000"/>
        </w:rPr>
      </w:pPr>
    </w:p>
    <w:p w:rsidR="00CA41BB" w:rsidRDefault="00CA41BB" w:rsidP="00F707C6">
      <w:pPr>
        <w:pStyle w:val="Standard"/>
        <w:widowControl w:val="0"/>
        <w:tabs>
          <w:tab w:val="left" w:pos="2160"/>
        </w:tabs>
        <w:jc w:val="both"/>
        <w:rPr>
          <w:color w:val="000000"/>
        </w:rPr>
      </w:pPr>
    </w:p>
    <w:p w:rsidR="00CA41BB" w:rsidRDefault="00CA41BB" w:rsidP="00F707C6">
      <w:pPr>
        <w:pStyle w:val="Standard"/>
        <w:widowControl w:val="0"/>
        <w:tabs>
          <w:tab w:val="left" w:pos="2160"/>
        </w:tabs>
        <w:jc w:val="both"/>
        <w:rPr>
          <w:color w:val="000000"/>
        </w:rPr>
      </w:pPr>
    </w:p>
    <w:p w:rsidR="00CA41BB" w:rsidRDefault="00CA41BB" w:rsidP="00F707C6">
      <w:pPr>
        <w:pStyle w:val="Standard"/>
        <w:widowControl w:val="0"/>
        <w:tabs>
          <w:tab w:val="left" w:pos="2160"/>
        </w:tabs>
        <w:jc w:val="both"/>
        <w:rPr>
          <w:color w:val="000000"/>
        </w:rPr>
      </w:pPr>
    </w:p>
    <w:p w:rsidR="00CA41BB" w:rsidRDefault="00CA41BB" w:rsidP="00F707C6">
      <w:pPr>
        <w:pStyle w:val="Standard"/>
        <w:widowControl w:val="0"/>
        <w:tabs>
          <w:tab w:val="left" w:pos="2160"/>
        </w:tabs>
        <w:jc w:val="both"/>
        <w:rPr>
          <w:color w:val="000000"/>
        </w:rPr>
      </w:pPr>
    </w:p>
    <w:p w:rsidR="00CA41BB" w:rsidRDefault="00CA41BB" w:rsidP="00F707C6">
      <w:pPr>
        <w:pStyle w:val="Standard"/>
        <w:widowControl w:val="0"/>
        <w:tabs>
          <w:tab w:val="left" w:pos="2160"/>
        </w:tabs>
        <w:jc w:val="both"/>
        <w:rPr>
          <w:color w:val="000000"/>
        </w:rPr>
      </w:pPr>
    </w:p>
    <w:p w:rsidR="00001567" w:rsidRPr="00F72EB3" w:rsidRDefault="00DF6D28" w:rsidP="00F707C6">
      <w:pPr>
        <w:pStyle w:val="Standard"/>
        <w:widowControl w:val="0"/>
        <w:ind w:left="720"/>
        <w:jc w:val="both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V. </w:t>
      </w:r>
      <w:r w:rsidR="00981798">
        <w:rPr>
          <w:b/>
          <w:bCs/>
          <w:sz w:val="32"/>
          <w:szCs w:val="32"/>
        </w:rPr>
        <w:t>Założenia realizacji  Programu</w:t>
      </w:r>
    </w:p>
    <w:p w:rsidR="00001567" w:rsidRDefault="00001567" w:rsidP="00F707C6">
      <w:pPr>
        <w:pStyle w:val="Standard"/>
        <w:widowControl w:val="0"/>
        <w:jc w:val="both"/>
        <w:rPr>
          <w:sz w:val="28"/>
          <w:szCs w:val="28"/>
        </w:rPr>
      </w:pPr>
    </w:p>
    <w:p w:rsidR="00001567" w:rsidRDefault="00F72EB3" w:rsidP="00F707C6">
      <w:pPr>
        <w:pStyle w:val="Standard"/>
        <w:widowControl w:val="0"/>
        <w:numPr>
          <w:ilvl w:val="0"/>
          <w:numId w:val="33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Gm</w:t>
      </w:r>
      <w:r w:rsidR="008D02DC">
        <w:rPr>
          <w:sz w:val="28"/>
          <w:szCs w:val="28"/>
        </w:rPr>
        <w:t>inny Program Profilaktyki i Rozwiązywania Problemów Alkoholowych</w:t>
      </w:r>
      <w:r w:rsidR="00981798">
        <w:rPr>
          <w:sz w:val="28"/>
          <w:szCs w:val="28"/>
        </w:rPr>
        <w:t xml:space="preserve"> </w:t>
      </w:r>
      <w:r w:rsidR="00960CB3">
        <w:rPr>
          <w:sz w:val="28"/>
          <w:szCs w:val="28"/>
        </w:rPr>
        <w:br/>
      </w:r>
      <w:r w:rsidR="00981798">
        <w:rPr>
          <w:sz w:val="28"/>
          <w:szCs w:val="28"/>
        </w:rPr>
        <w:t>i Narkomanii</w:t>
      </w:r>
      <w:r w:rsidR="008D02DC">
        <w:rPr>
          <w:sz w:val="28"/>
          <w:szCs w:val="28"/>
        </w:rPr>
        <w:t xml:space="preserve"> określa zadania z zakresu profilaktyki i pomocy dla osób uzależnionych od alkoholu i współuzależnionych,  oraz ofiar, sprawców </w:t>
      </w:r>
      <w:r w:rsidR="00960CB3">
        <w:rPr>
          <w:sz w:val="28"/>
          <w:szCs w:val="28"/>
        </w:rPr>
        <w:br/>
      </w:r>
      <w:r w:rsidR="008D02DC">
        <w:rPr>
          <w:sz w:val="28"/>
          <w:szCs w:val="28"/>
        </w:rPr>
        <w:t xml:space="preserve">i świadków przemocy. Określa także zadania jednoznacznie związane </w:t>
      </w:r>
      <w:r w:rsidR="00960CB3">
        <w:rPr>
          <w:sz w:val="28"/>
          <w:szCs w:val="28"/>
        </w:rPr>
        <w:br/>
      </w:r>
      <w:r w:rsidR="008D02DC">
        <w:rPr>
          <w:sz w:val="28"/>
          <w:szCs w:val="28"/>
        </w:rPr>
        <w:t>z profilaktyką uzależnienia od alkoholu</w:t>
      </w:r>
      <w:r w:rsidR="00981798">
        <w:rPr>
          <w:sz w:val="28"/>
          <w:szCs w:val="28"/>
        </w:rPr>
        <w:t xml:space="preserve"> i narkotyków</w:t>
      </w:r>
      <w:r w:rsidR="008D02DC">
        <w:rPr>
          <w:sz w:val="28"/>
          <w:szCs w:val="28"/>
        </w:rPr>
        <w:t xml:space="preserve"> (tj. palenia tytoniu, picia alkoholu, zażywania narkotyków, lekomanii, przemocy domowej </w:t>
      </w:r>
      <w:r w:rsidR="008D02DC">
        <w:rPr>
          <w:sz w:val="28"/>
          <w:szCs w:val="28"/>
        </w:rPr>
        <w:br/>
        <w:t>i rówieśniczej, przestępczości, przedwczesnej</w:t>
      </w:r>
      <w:r w:rsidR="00981798">
        <w:rPr>
          <w:sz w:val="28"/>
          <w:szCs w:val="28"/>
        </w:rPr>
        <w:t xml:space="preserve"> inicjacji seksualnej i innych)</w:t>
      </w:r>
      <w:r w:rsidR="008D02DC">
        <w:rPr>
          <w:sz w:val="28"/>
          <w:szCs w:val="28"/>
        </w:rPr>
        <w:t>.</w:t>
      </w:r>
    </w:p>
    <w:p w:rsidR="00001567" w:rsidRDefault="008D02DC" w:rsidP="00F707C6">
      <w:pPr>
        <w:pStyle w:val="Standard"/>
        <w:widowControl w:val="0"/>
        <w:numPr>
          <w:ilvl w:val="0"/>
          <w:numId w:val="33"/>
        </w:numPr>
        <w:tabs>
          <w:tab w:val="left" w:pos="1134"/>
        </w:tabs>
        <w:ind w:left="142"/>
        <w:jc w:val="both"/>
        <w:rPr>
          <w:sz w:val="28"/>
          <w:szCs w:val="28"/>
        </w:rPr>
      </w:pPr>
      <w:r w:rsidRPr="00F72EB3">
        <w:rPr>
          <w:sz w:val="28"/>
          <w:szCs w:val="28"/>
        </w:rPr>
        <w:t xml:space="preserve">Finansowanie wykonania programu dokonywane będzie w ramach środków własnych gminy uzyskiwanych z opłat związanych ze sprzedażą </w:t>
      </w:r>
      <w:r w:rsidRPr="00F72EB3">
        <w:rPr>
          <w:sz w:val="28"/>
          <w:szCs w:val="28"/>
        </w:rPr>
        <w:br/>
        <w:t>i podawaniem napojów alkoholowych wnoszonych przez prowadząc</w:t>
      </w:r>
      <w:r w:rsidR="00F72EB3">
        <w:rPr>
          <w:sz w:val="28"/>
          <w:szCs w:val="28"/>
        </w:rPr>
        <w:t>e sprzedaż podmioty gospodarcze.</w:t>
      </w:r>
    </w:p>
    <w:p w:rsidR="00DF6D28" w:rsidRDefault="00DF6D28" w:rsidP="00F707C6">
      <w:pPr>
        <w:pStyle w:val="Standard"/>
        <w:widowControl w:val="0"/>
        <w:tabs>
          <w:tab w:val="left" w:pos="1134"/>
        </w:tabs>
        <w:ind w:left="142"/>
        <w:jc w:val="both"/>
        <w:rPr>
          <w:sz w:val="28"/>
          <w:szCs w:val="28"/>
        </w:rPr>
      </w:pPr>
    </w:p>
    <w:p w:rsidR="00CA41BB" w:rsidRDefault="00CA41BB" w:rsidP="00F707C6">
      <w:pPr>
        <w:pStyle w:val="Standard"/>
        <w:widowControl w:val="0"/>
        <w:tabs>
          <w:tab w:val="left" w:pos="1134"/>
        </w:tabs>
        <w:ind w:left="142"/>
        <w:jc w:val="both"/>
        <w:rPr>
          <w:sz w:val="28"/>
          <w:szCs w:val="28"/>
        </w:rPr>
      </w:pPr>
    </w:p>
    <w:p w:rsidR="00001567" w:rsidRDefault="00DF6D28" w:rsidP="00F707C6">
      <w:pPr>
        <w:pStyle w:val="Standard"/>
        <w:widowControl w:val="0"/>
        <w:tabs>
          <w:tab w:val="left" w:pos="1134"/>
        </w:tabs>
        <w:ind w:left="142"/>
        <w:jc w:val="both"/>
      </w:pPr>
      <w:r>
        <w:rPr>
          <w:b/>
          <w:sz w:val="32"/>
          <w:szCs w:val="32"/>
        </w:rPr>
        <w:t>VI.</w:t>
      </w:r>
      <w:r w:rsidR="00F72EB3">
        <w:rPr>
          <w:sz w:val="28"/>
          <w:szCs w:val="28"/>
        </w:rPr>
        <w:t xml:space="preserve"> </w:t>
      </w:r>
      <w:r w:rsidR="00F72EB3">
        <w:rPr>
          <w:b/>
          <w:sz w:val="32"/>
          <w:szCs w:val="32"/>
        </w:rPr>
        <w:t xml:space="preserve">Cele </w:t>
      </w:r>
      <w:r w:rsidRPr="00DF6D28">
        <w:rPr>
          <w:b/>
          <w:bCs/>
          <w:sz w:val="32"/>
          <w:szCs w:val="32"/>
        </w:rPr>
        <w:t>Programu</w:t>
      </w:r>
    </w:p>
    <w:p w:rsidR="00DF6D28" w:rsidRPr="00DF6D28" w:rsidRDefault="4EF6803D" w:rsidP="4EF6803D">
      <w:pPr>
        <w:pStyle w:val="Akapitzlist"/>
        <w:numPr>
          <w:ilvl w:val="0"/>
          <w:numId w:val="2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 xml:space="preserve">zmniejszenie rozmiarów aktualnie istniejących problemów alkoholowych </w:t>
      </w:r>
      <w:r w:rsidR="00DF6D28">
        <w:br/>
      </w: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i narkomanii i  zjawiska przemocy w rodzinie.</w:t>
      </w:r>
    </w:p>
    <w:p w:rsidR="00DF6D28" w:rsidRPr="00852304" w:rsidRDefault="4EF6803D" w:rsidP="4EF6803D">
      <w:pPr>
        <w:numPr>
          <w:ilvl w:val="0"/>
          <w:numId w:val="2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zapobieganie powstawaniu nowych problemów związanych z nadużywaniem środków uzależniających.</w:t>
      </w:r>
    </w:p>
    <w:p w:rsidR="00DF6D28" w:rsidRPr="00852304" w:rsidRDefault="4EF6803D" w:rsidP="4EF6803D">
      <w:pPr>
        <w:numPr>
          <w:ilvl w:val="0"/>
          <w:numId w:val="2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 xml:space="preserve">ograniczenie zaburzeń życia rodzinnego, w tym szkód zdrowotnych </w:t>
      </w:r>
      <w:r w:rsidR="00DF6D28">
        <w:br/>
      </w: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i rozwojowych dzieci z rodzin z problemem alkoholowym.</w:t>
      </w:r>
    </w:p>
    <w:p w:rsidR="00DF6D28" w:rsidRPr="00852304" w:rsidRDefault="4EF6803D" w:rsidP="4EF6803D">
      <w:pPr>
        <w:numPr>
          <w:ilvl w:val="0"/>
          <w:numId w:val="2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ograniczenie skali zjawiska przemocy w rodzinie oraz zwiększenie skuteczności pomocy rodzinom.    </w:t>
      </w:r>
    </w:p>
    <w:p w:rsidR="005A46E4" w:rsidRPr="005A46E4" w:rsidRDefault="005A46E4" w:rsidP="00F707C6">
      <w:pPr>
        <w:pStyle w:val="Standard"/>
        <w:widowControl w:val="0"/>
        <w:ind w:left="1068"/>
        <w:jc w:val="both"/>
        <w:rPr>
          <w:b/>
          <w:sz w:val="28"/>
          <w:szCs w:val="28"/>
        </w:rPr>
      </w:pPr>
      <w:r w:rsidRPr="005A46E4">
        <w:rPr>
          <w:b/>
          <w:bCs/>
          <w:sz w:val="32"/>
          <w:szCs w:val="32"/>
        </w:rPr>
        <w:t>C</w:t>
      </w:r>
      <w:r w:rsidR="008D02DC" w:rsidRPr="005A46E4">
        <w:rPr>
          <w:b/>
          <w:bCs/>
          <w:sz w:val="32"/>
          <w:szCs w:val="32"/>
        </w:rPr>
        <w:t>ele ogólne</w:t>
      </w:r>
    </w:p>
    <w:p w:rsidR="005A46E4" w:rsidRPr="00DF6D28" w:rsidRDefault="005A46E4" w:rsidP="00F707C6">
      <w:pPr>
        <w:pStyle w:val="Standard"/>
        <w:widowControl w:val="0"/>
        <w:ind w:left="1068"/>
        <w:jc w:val="both"/>
      </w:pPr>
      <w:r w:rsidRPr="005A46E4">
        <w:rPr>
          <w:bCs/>
          <w:sz w:val="28"/>
          <w:szCs w:val="28"/>
        </w:rPr>
        <w:t>a)</w:t>
      </w:r>
      <w:r>
        <w:rPr>
          <w:bCs/>
          <w:sz w:val="28"/>
          <w:szCs w:val="28"/>
        </w:rPr>
        <w:t xml:space="preserve"> </w:t>
      </w:r>
      <w:r w:rsidR="008D02DC" w:rsidRPr="005A46E4">
        <w:rPr>
          <w:bCs/>
          <w:sz w:val="28"/>
          <w:szCs w:val="28"/>
        </w:rPr>
        <w:t>wzrost świadomości rodziców i opiekunów</w:t>
      </w:r>
      <w:r w:rsidR="008D02DC" w:rsidRPr="005A46E4">
        <w:rPr>
          <w:sz w:val="28"/>
          <w:szCs w:val="28"/>
        </w:rPr>
        <w:t xml:space="preserve"> na temat roli rodziny jako czynnika chroniącego dzieci przed </w:t>
      </w:r>
      <w:proofErr w:type="spellStart"/>
      <w:r w:rsidR="008D02DC" w:rsidRPr="005A46E4">
        <w:rPr>
          <w:sz w:val="28"/>
          <w:szCs w:val="28"/>
        </w:rPr>
        <w:t>zachowaniami</w:t>
      </w:r>
      <w:proofErr w:type="spellEnd"/>
      <w:r w:rsidR="008D02DC" w:rsidRPr="005A46E4">
        <w:rPr>
          <w:sz w:val="28"/>
          <w:szCs w:val="28"/>
        </w:rPr>
        <w:t xml:space="preserve"> ryzykownym</w:t>
      </w:r>
      <w:r>
        <w:rPr>
          <w:sz w:val="28"/>
          <w:szCs w:val="28"/>
        </w:rPr>
        <w:t>i,</w:t>
      </w:r>
    </w:p>
    <w:p w:rsidR="00001567" w:rsidRDefault="005A46E4" w:rsidP="00F707C6">
      <w:pPr>
        <w:pStyle w:val="Standard"/>
        <w:widowControl w:val="0"/>
        <w:tabs>
          <w:tab w:val="left" w:pos="2136"/>
        </w:tabs>
        <w:ind w:left="1068"/>
        <w:jc w:val="both"/>
      </w:pPr>
      <w:r>
        <w:rPr>
          <w:bCs/>
          <w:sz w:val="28"/>
          <w:szCs w:val="28"/>
        </w:rPr>
        <w:t xml:space="preserve">b) </w:t>
      </w:r>
      <w:r w:rsidR="008D02DC" w:rsidRPr="00DF6D28">
        <w:rPr>
          <w:bCs/>
          <w:sz w:val="28"/>
          <w:szCs w:val="28"/>
        </w:rPr>
        <w:t>zmniejszenie  rozmiarów</w:t>
      </w:r>
      <w:r w:rsidR="008D02DC" w:rsidRPr="00DF6D28">
        <w:rPr>
          <w:sz w:val="28"/>
          <w:szCs w:val="28"/>
        </w:rPr>
        <w:t xml:space="preserve"> </w:t>
      </w:r>
      <w:r w:rsidR="008D02DC" w:rsidRPr="00DF6D28">
        <w:rPr>
          <w:bCs/>
          <w:sz w:val="28"/>
          <w:szCs w:val="28"/>
        </w:rPr>
        <w:t>szkód</w:t>
      </w:r>
      <w:r w:rsidR="008D02DC">
        <w:rPr>
          <w:sz w:val="28"/>
          <w:szCs w:val="28"/>
        </w:rPr>
        <w:t xml:space="preserve"> zdrowotnych, psychologicznych </w:t>
      </w:r>
      <w:r w:rsidR="00960CB3">
        <w:rPr>
          <w:sz w:val="28"/>
          <w:szCs w:val="28"/>
        </w:rPr>
        <w:br/>
      </w:r>
      <w:r w:rsidR="008D02DC">
        <w:rPr>
          <w:sz w:val="28"/>
          <w:szCs w:val="28"/>
        </w:rPr>
        <w:t xml:space="preserve">i społecznych spowodowanych uzależnieniami, przemocą domową, szkolną i rówieśniczą, a także uświadomienie zagrożeń związanych </w:t>
      </w:r>
      <w:r w:rsidR="00960CB3">
        <w:rPr>
          <w:sz w:val="28"/>
          <w:szCs w:val="28"/>
        </w:rPr>
        <w:br/>
      </w:r>
      <w:r w:rsidR="008D02DC">
        <w:rPr>
          <w:sz w:val="28"/>
          <w:szCs w:val="28"/>
        </w:rPr>
        <w:t xml:space="preserve">z nadużywaniem alkoholu </w:t>
      </w:r>
      <w:r w:rsidR="00981798">
        <w:rPr>
          <w:sz w:val="28"/>
          <w:szCs w:val="28"/>
        </w:rPr>
        <w:t>i narkotyków</w:t>
      </w:r>
      <w:r w:rsidR="008D02DC">
        <w:rPr>
          <w:sz w:val="28"/>
          <w:szCs w:val="28"/>
        </w:rPr>
        <w:t>,</w:t>
      </w:r>
    </w:p>
    <w:p w:rsidR="00001567" w:rsidRPr="005A46E4" w:rsidRDefault="008D02DC" w:rsidP="00F707C6">
      <w:pPr>
        <w:pStyle w:val="Standard"/>
        <w:widowControl w:val="0"/>
        <w:numPr>
          <w:ilvl w:val="0"/>
          <w:numId w:val="33"/>
        </w:numPr>
        <w:tabs>
          <w:tab w:val="left" w:pos="2136"/>
        </w:tabs>
        <w:ind w:left="1068"/>
        <w:jc w:val="both"/>
      </w:pPr>
      <w:r w:rsidRPr="005A46E4">
        <w:rPr>
          <w:bCs/>
          <w:sz w:val="28"/>
          <w:szCs w:val="28"/>
        </w:rPr>
        <w:t xml:space="preserve">uwrażliwienie nauczycieli, wychowawców i pedagogów szkolnych </w:t>
      </w:r>
      <w:r w:rsidRPr="005A46E4">
        <w:rPr>
          <w:sz w:val="28"/>
          <w:szCs w:val="28"/>
        </w:rPr>
        <w:t xml:space="preserve">na umiejętność adekwatnego przeciwdziałania i reagowania na sytuacje występowania agresji czy innych </w:t>
      </w:r>
      <w:proofErr w:type="spellStart"/>
      <w:r w:rsidRPr="005A46E4">
        <w:rPr>
          <w:sz w:val="28"/>
          <w:szCs w:val="28"/>
        </w:rPr>
        <w:t>zachowań</w:t>
      </w:r>
      <w:proofErr w:type="spellEnd"/>
      <w:r w:rsidRPr="005A46E4">
        <w:rPr>
          <w:sz w:val="28"/>
          <w:szCs w:val="28"/>
        </w:rPr>
        <w:t xml:space="preserve"> ryzykownych,</w:t>
      </w:r>
    </w:p>
    <w:p w:rsidR="00001567" w:rsidRPr="005A46E4" w:rsidRDefault="008D02DC" w:rsidP="00F707C6">
      <w:pPr>
        <w:pStyle w:val="Standard"/>
        <w:widowControl w:val="0"/>
        <w:numPr>
          <w:ilvl w:val="0"/>
          <w:numId w:val="33"/>
        </w:numPr>
        <w:tabs>
          <w:tab w:val="left" w:pos="2136"/>
        </w:tabs>
        <w:ind w:left="1068"/>
        <w:jc w:val="both"/>
      </w:pPr>
      <w:r w:rsidRPr="005A46E4">
        <w:rPr>
          <w:sz w:val="28"/>
          <w:szCs w:val="28"/>
        </w:rPr>
        <w:t xml:space="preserve">propagowanie </w:t>
      </w:r>
      <w:r w:rsidRPr="005A46E4">
        <w:rPr>
          <w:bCs/>
          <w:sz w:val="28"/>
          <w:szCs w:val="28"/>
        </w:rPr>
        <w:t>modelu trzeźwego (pod każdym względem) stylu życia</w:t>
      </w:r>
      <w:r w:rsidRPr="005A46E4">
        <w:rPr>
          <w:sz w:val="28"/>
          <w:szCs w:val="28"/>
        </w:rPr>
        <w:t xml:space="preserve"> wśród osób dorosłych, młodzieży i dzieci, zarówno na co dzień jak </w:t>
      </w:r>
      <w:r w:rsidR="00960CB3">
        <w:rPr>
          <w:sz w:val="28"/>
          <w:szCs w:val="28"/>
        </w:rPr>
        <w:br/>
      </w:r>
      <w:r w:rsidRPr="005A46E4">
        <w:rPr>
          <w:sz w:val="28"/>
          <w:szCs w:val="28"/>
        </w:rPr>
        <w:t>i w sytuacjach uczestnictwa w imprezach masowych,</w:t>
      </w:r>
    </w:p>
    <w:p w:rsidR="00001567" w:rsidRPr="005A46E4" w:rsidRDefault="008D02DC" w:rsidP="00F707C6">
      <w:pPr>
        <w:pStyle w:val="Standard"/>
        <w:widowControl w:val="0"/>
        <w:numPr>
          <w:ilvl w:val="0"/>
          <w:numId w:val="33"/>
        </w:numPr>
        <w:tabs>
          <w:tab w:val="left" w:pos="2136"/>
        </w:tabs>
        <w:ind w:left="1068"/>
        <w:jc w:val="both"/>
      </w:pPr>
      <w:r w:rsidRPr="005A46E4">
        <w:rPr>
          <w:bCs/>
          <w:sz w:val="28"/>
          <w:szCs w:val="28"/>
        </w:rPr>
        <w:t>zatrzymanie niebezpiecznej tendencji</w:t>
      </w:r>
      <w:r w:rsidRPr="005A46E4">
        <w:rPr>
          <w:sz w:val="28"/>
          <w:szCs w:val="28"/>
        </w:rPr>
        <w:t xml:space="preserve"> do obniżania wieku inicjacji alkoholowej,  oraz rozwiązywania problemów poprzez agresję dzięki np.: </w:t>
      </w:r>
      <w:r w:rsidRPr="005A46E4">
        <w:rPr>
          <w:sz w:val="28"/>
          <w:szCs w:val="28"/>
        </w:rPr>
        <w:lastRenderedPageBreak/>
        <w:t xml:space="preserve">promowaniu </w:t>
      </w:r>
      <w:r w:rsidRPr="005A46E4">
        <w:rPr>
          <w:bCs/>
          <w:sz w:val="28"/>
          <w:szCs w:val="28"/>
        </w:rPr>
        <w:t>roli młodzieżowych grup rówieśniczych</w:t>
      </w:r>
      <w:r w:rsidRPr="005A46E4">
        <w:rPr>
          <w:sz w:val="28"/>
          <w:szCs w:val="28"/>
        </w:rPr>
        <w:t xml:space="preserve"> w zachowaniu abstynencji wśród uczniów szkół,</w:t>
      </w:r>
    </w:p>
    <w:p w:rsidR="00001567" w:rsidRPr="005A46E4" w:rsidRDefault="008D02DC" w:rsidP="00F707C6">
      <w:pPr>
        <w:pStyle w:val="Standard"/>
        <w:widowControl w:val="0"/>
        <w:numPr>
          <w:ilvl w:val="0"/>
          <w:numId w:val="33"/>
        </w:numPr>
        <w:tabs>
          <w:tab w:val="left" w:pos="2136"/>
        </w:tabs>
        <w:ind w:left="1068"/>
        <w:jc w:val="both"/>
      </w:pPr>
      <w:r w:rsidRPr="005A46E4">
        <w:rPr>
          <w:bCs/>
          <w:sz w:val="28"/>
          <w:szCs w:val="28"/>
        </w:rPr>
        <w:t>zwiększenie dostępności</w:t>
      </w:r>
      <w:r w:rsidRPr="005A46E4">
        <w:rPr>
          <w:sz w:val="28"/>
          <w:szCs w:val="28"/>
        </w:rPr>
        <w:t xml:space="preserve"> różnych form pomocy dla osób uwikłanych </w:t>
      </w:r>
      <w:r w:rsidR="00960CB3">
        <w:rPr>
          <w:sz w:val="28"/>
          <w:szCs w:val="28"/>
        </w:rPr>
        <w:br/>
      </w:r>
      <w:r w:rsidRPr="005A46E4">
        <w:rPr>
          <w:sz w:val="28"/>
          <w:szCs w:val="28"/>
        </w:rPr>
        <w:t>w problem przemocy domowej,</w:t>
      </w:r>
    </w:p>
    <w:p w:rsidR="00001567" w:rsidRPr="005A46E4" w:rsidRDefault="008D02DC" w:rsidP="00F707C6">
      <w:pPr>
        <w:pStyle w:val="Standard"/>
        <w:widowControl w:val="0"/>
        <w:numPr>
          <w:ilvl w:val="0"/>
          <w:numId w:val="33"/>
        </w:numPr>
        <w:tabs>
          <w:tab w:val="left" w:pos="2136"/>
        </w:tabs>
        <w:ind w:left="1068"/>
        <w:jc w:val="both"/>
      </w:pPr>
      <w:r w:rsidRPr="005A46E4">
        <w:rPr>
          <w:sz w:val="28"/>
          <w:szCs w:val="28"/>
        </w:rPr>
        <w:t xml:space="preserve">dążenie do stworzenia </w:t>
      </w:r>
      <w:r w:rsidRPr="005A46E4">
        <w:rPr>
          <w:bCs/>
          <w:sz w:val="28"/>
          <w:szCs w:val="28"/>
        </w:rPr>
        <w:t xml:space="preserve">zintegrowanego systemu profilaktyki gminnej </w:t>
      </w:r>
      <w:r w:rsidRPr="005A46E4">
        <w:rPr>
          <w:sz w:val="28"/>
          <w:szCs w:val="28"/>
        </w:rPr>
        <w:t>poprzez podejmowanie kompleksowych działań mających na celu zapobieganie wszelkim uzależnieniom po przeprowadzonych diagnozach problemów społecznych</w:t>
      </w:r>
      <w:r w:rsidR="00EF2E1E">
        <w:rPr>
          <w:sz w:val="28"/>
          <w:szCs w:val="28"/>
        </w:rPr>
        <w:t xml:space="preserve"> </w:t>
      </w:r>
      <w:r w:rsidR="00EF2E1E" w:rsidRPr="005A46E4">
        <w:rPr>
          <w:bCs/>
          <w:sz w:val="28"/>
          <w:szCs w:val="28"/>
        </w:rPr>
        <w:t>w 2013, 2014, 2015 i 2016r</w:t>
      </w:r>
      <w:r w:rsidRPr="005A46E4">
        <w:rPr>
          <w:bCs/>
          <w:sz w:val="28"/>
          <w:szCs w:val="28"/>
        </w:rPr>
        <w:t xml:space="preserve">. </w:t>
      </w:r>
      <w:r w:rsidR="00981798">
        <w:rPr>
          <w:bCs/>
          <w:sz w:val="28"/>
          <w:szCs w:val="28"/>
        </w:rPr>
        <w:t xml:space="preserve">W 2019 roku </w:t>
      </w:r>
      <w:r w:rsidR="00960CB3">
        <w:rPr>
          <w:bCs/>
          <w:sz w:val="28"/>
          <w:szCs w:val="28"/>
        </w:rPr>
        <w:br/>
      </w:r>
      <w:r w:rsidR="00981798">
        <w:rPr>
          <w:bCs/>
          <w:sz w:val="28"/>
          <w:szCs w:val="28"/>
        </w:rPr>
        <w:t xml:space="preserve">w </w:t>
      </w:r>
      <w:r w:rsidR="00EF2E1E">
        <w:rPr>
          <w:bCs/>
          <w:sz w:val="28"/>
          <w:szCs w:val="28"/>
        </w:rPr>
        <w:t xml:space="preserve">gminie Grójec </w:t>
      </w:r>
      <w:r w:rsidR="00981798">
        <w:rPr>
          <w:bCs/>
          <w:sz w:val="28"/>
          <w:szCs w:val="28"/>
        </w:rPr>
        <w:t>będzie</w:t>
      </w:r>
      <w:r w:rsidRPr="005A46E4">
        <w:rPr>
          <w:bCs/>
          <w:sz w:val="28"/>
          <w:szCs w:val="28"/>
        </w:rPr>
        <w:t xml:space="preserve"> przeprowadzon</w:t>
      </w:r>
      <w:r w:rsidR="00981798">
        <w:rPr>
          <w:bCs/>
          <w:sz w:val="28"/>
          <w:szCs w:val="28"/>
        </w:rPr>
        <w:t xml:space="preserve">a </w:t>
      </w:r>
      <w:r w:rsidR="00EF2E1E">
        <w:rPr>
          <w:bCs/>
          <w:sz w:val="28"/>
          <w:szCs w:val="28"/>
        </w:rPr>
        <w:t xml:space="preserve">nowa </w:t>
      </w:r>
      <w:r w:rsidR="00981798">
        <w:rPr>
          <w:bCs/>
          <w:sz w:val="28"/>
          <w:szCs w:val="28"/>
        </w:rPr>
        <w:t>diagnoza</w:t>
      </w:r>
      <w:r w:rsidR="00EF2E1E">
        <w:rPr>
          <w:bCs/>
          <w:sz w:val="28"/>
          <w:szCs w:val="28"/>
        </w:rPr>
        <w:t xml:space="preserve"> o stanie problemów alkoholowych i narkomanii.</w:t>
      </w:r>
      <w:r w:rsidRPr="005A46E4">
        <w:rPr>
          <w:bCs/>
          <w:sz w:val="28"/>
          <w:szCs w:val="28"/>
        </w:rPr>
        <w:t xml:space="preserve"> </w:t>
      </w:r>
      <w:r w:rsidR="00EF2E1E">
        <w:rPr>
          <w:bCs/>
          <w:sz w:val="28"/>
          <w:szCs w:val="28"/>
        </w:rPr>
        <w:t xml:space="preserve"> </w:t>
      </w:r>
    </w:p>
    <w:p w:rsidR="00001567" w:rsidRPr="005A46E4" w:rsidRDefault="008D02DC" w:rsidP="00F707C6">
      <w:pPr>
        <w:pStyle w:val="Standard"/>
        <w:widowControl w:val="0"/>
        <w:numPr>
          <w:ilvl w:val="0"/>
          <w:numId w:val="33"/>
        </w:numPr>
        <w:tabs>
          <w:tab w:val="left" w:pos="2136"/>
        </w:tabs>
        <w:ind w:left="1068"/>
        <w:jc w:val="both"/>
      </w:pPr>
      <w:r w:rsidRPr="005A46E4">
        <w:rPr>
          <w:bCs/>
          <w:sz w:val="28"/>
          <w:szCs w:val="28"/>
        </w:rPr>
        <w:t>zwiększenie liczby</w:t>
      </w:r>
      <w:r w:rsidRPr="005A46E4">
        <w:rPr>
          <w:sz w:val="28"/>
          <w:szCs w:val="28"/>
        </w:rPr>
        <w:t xml:space="preserve"> </w:t>
      </w:r>
      <w:r w:rsidRPr="005A46E4">
        <w:rPr>
          <w:bCs/>
          <w:sz w:val="28"/>
          <w:szCs w:val="28"/>
        </w:rPr>
        <w:t>osób podejmujących leczenie</w:t>
      </w:r>
      <w:r w:rsidRPr="005A46E4">
        <w:rPr>
          <w:sz w:val="28"/>
          <w:szCs w:val="28"/>
        </w:rPr>
        <w:t xml:space="preserve"> odwykowe i trwale utrzymujących abstynencję, jak również podniesienie </w:t>
      </w:r>
      <w:r w:rsidRPr="005A46E4">
        <w:rPr>
          <w:bCs/>
          <w:sz w:val="28"/>
          <w:szCs w:val="28"/>
        </w:rPr>
        <w:t>skuteczności podejmowanych działań leczniczych</w:t>
      </w:r>
      <w:r w:rsidRPr="005A46E4">
        <w:rPr>
          <w:sz w:val="28"/>
          <w:szCs w:val="28"/>
        </w:rPr>
        <w:t>,</w:t>
      </w:r>
    </w:p>
    <w:p w:rsidR="00001567" w:rsidRPr="005A46E4" w:rsidRDefault="00001567" w:rsidP="00F707C6">
      <w:pPr>
        <w:pStyle w:val="Standard"/>
        <w:widowControl w:val="0"/>
        <w:jc w:val="both"/>
        <w:rPr>
          <w:bCs/>
          <w:sz w:val="32"/>
          <w:szCs w:val="32"/>
        </w:rPr>
      </w:pPr>
    </w:p>
    <w:p w:rsidR="00001567" w:rsidRPr="005A46E4" w:rsidRDefault="008D02DC" w:rsidP="00F707C6">
      <w:pPr>
        <w:pStyle w:val="Standard"/>
        <w:widowControl w:val="0"/>
        <w:jc w:val="both"/>
        <w:rPr>
          <w:b/>
          <w:bCs/>
          <w:sz w:val="32"/>
          <w:szCs w:val="32"/>
        </w:rPr>
      </w:pPr>
      <w:r w:rsidRPr="005A46E4">
        <w:rPr>
          <w:b/>
          <w:bCs/>
          <w:sz w:val="32"/>
          <w:szCs w:val="32"/>
        </w:rPr>
        <w:t>Cele szczegółowe</w:t>
      </w:r>
    </w:p>
    <w:p w:rsidR="00001567" w:rsidRDefault="00001567" w:rsidP="00F707C6">
      <w:pPr>
        <w:pStyle w:val="Standard"/>
        <w:widowControl w:val="0"/>
        <w:jc w:val="both"/>
        <w:rPr>
          <w:sz w:val="28"/>
          <w:szCs w:val="28"/>
        </w:rPr>
      </w:pPr>
    </w:p>
    <w:p w:rsidR="00001567" w:rsidRDefault="005A46E4" w:rsidP="00F707C6">
      <w:pPr>
        <w:pStyle w:val="Standard"/>
        <w:widowControl w:val="0"/>
        <w:numPr>
          <w:ilvl w:val="1"/>
          <w:numId w:val="4"/>
        </w:numPr>
        <w:tabs>
          <w:tab w:val="left" w:pos="1440"/>
        </w:tabs>
        <w:jc w:val="both"/>
        <w:rPr>
          <w:b/>
          <w:bCs/>
          <w:sz w:val="28"/>
          <w:szCs w:val="28"/>
        </w:rPr>
      </w:pPr>
      <w:r w:rsidRPr="005A46E4">
        <w:rPr>
          <w:b/>
          <w:bCs/>
          <w:sz w:val="28"/>
          <w:szCs w:val="28"/>
        </w:rPr>
        <w:t>Obszar 1</w:t>
      </w:r>
      <w:r>
        <w:rPr>
          <w:b/>
          <w:bCs/>
          <w:sz w:val="28"/>
          <w:szCs w:val="28"/>
        </w:rPr>
        <w:t xml:space="preserve"> - P</w:t>
      </w:r>
      <w:r w:rsidR="008D02DC" w:rsidRPr="005A46E4">
        <w:rPr>
          <w:b/>
          <w:bCs/>
          <w:sz w:val="28"/>
          <w:szCs w:val="28"/>
        </w:rPr>
        <w:t>rofilaktyk</w:t>
      </w:r>
      <w:r>
        <w:rPr>
          <w:b/>
          <w:bCs/>
          <w:sz w:val="28"/>
          <w:szCs w:val="28"/>
        </w:rPr>
        <w:t>a</w:t>
      </w:r>
      <w:r w:rsidR="008D02DC" w:rsidRPr="005A46E4">
        <w:rPr>
          <w:b/>
          <w:bCs/>
          <w:sz w:val="28"/>
          <w:szCs w:val="28"/>
        </w:rPr>
        <w:t xml:space="preserve"> i </w:t>
      </w:r>
      <w:r>
        <w:rPr>
          <w:b/>
          <w:bCs/>
          <w:sz w:val="28"/>
          <w:szCs w:val="28"/>
        </w:rPr>
        <w:t>E</w:t>
      </w:r>
      <w:r w:rsidR="008D02DC" w:rsidRPr="005A46E4">
        <w:rPr>
          <w:b/>
          <w:bCs/>
          <w:sz w:val="28"/>
          <w:szCs w:val="28"/>
        </w:rPr>
        <w:t>dukacj</w:t>
      </w:r>
      <w:r>
        <w:rPr>
          <w:b/>
          <w:bCs/>
          <w:sz w:val="28"/>
          <w:szCs w:val="28"/>
        </w:rPr>
        <w:t>a</w:t>
      </w:r>
    </w:p>
    <w:p w:rsidR="00EB32B4" w:rsidRDefault="00EB32B4" w:rsidP="00F707C6">
      <w:pPr>
        <w:pStyle w:val="Standard"/>
        <w:widowControl w:val="0"/>
        <w:tabs>
          <w:tab w:val="left" w:pos="1440"/>
        </w:tabs>
        <w:ind w:left="1080"/>
        <w:jc w:val="both"/>
        <w:rPr>
          <w:b/>
          <w:bCs/>
          <w:sz w:val="28"/>
          <w:szCs w:val="28"/>
        </w:rPr>
      </w:pPr>
    </w:p>
    <w:p w:rsidR="00001567" w:rsidRDefault="005A46E4" w:rsidP="00F707C6">
      <w:pPr>
        <w:pStyle w:val="Standard"/>
        <w:widowControl w:val="0"/>
        <w:ind w:left="720"/>
        <w:jc w:val="both"/>
        <w:rPr>
          <w:sz w:val="28"/>
          <w:szCs w:val="28"/>
        </w:rPr>
      </w:pPr>
      <w:r w:rsidRPr="00EB32B4">
        <w:rPr>
          <w:b/>
          <w:sz w:val="28"/>
          <w:szCs w:val="28"/>
        </w:rPr>
        <w:t xml:space="preserve">Zadania będą realizowane poprzez prowadzenie następujących </w:t>
      </w:r>
      <w:r w:rsidR="00121BA8">
        <w:rPr>
          <w:b/>
          <w:sz w:val="28"/>
          <w:szCs w:val="28"/>
        </w:rPr>
        <w:t>dzi</w:t>
      </w:r>
      <w:r w:rsidRPr="00EB32B4">
        <w:rPr>
          <w:b/>
          <w:sz w:val="28"/>
          <w:szCs w:val="28"/>
        </w:rPr>
        <w:t>a</w:t>
      </w:r>
      <w:r w:rsidR="00121BA8">
        <w:rPr>
          <w:b/>
          <w:sz w:val="28"/>
          <w:szCs w:val="28"/>
        </w:rPr>
        <w:t>ła</w:t>
      </w:r>
      <w:r w:rsidRPr="00EB32B4">
        <w:rPr>
          <w:b/>
          <w:sz w:val="28"/>
          <w:szCs w:val="28"/>
        </w:rPr>
        <w:t>ń</w:t>
      </w:r>
      <w:r>
        <w:rPr>
          <w:sz w:val="28"/>
          <w:szCs w:val="28"/>
        </w:rPr>
        <w:t>:</w:t>
      </w:r>
    </w:p>
    <w:p w:rsidR="00EB32B4" w:rsidRDefault="00EB32B4" w:rsidP="00F707C6">
      <w:pPr>
        <w:pStyle w:val="Standard"/>
        <w:widowControl w:val="0"/>
        <w:ind w:left="720"/>
        <w:jc w:val="both"/>
        <w:rPr>
          <w:sz w:val="28"/>
          <w:szCs w:val="28"/>
        </w:rPr>
      </w:pPr>
    </w:p>
    <w:p w:rsidR="007B21AD" w:rsidRPr="00C56824" w:rsidRDefault="008D02DC" w:rsidP="00F707C6">
      <w:pPr>
        <w:pStyle w:val="Standard"/>
        <w:widowControl w:val="0"/>
        <w:tabs>
          <w:tab w:val="left" w:pos="1418"/>
        </w:tabs>
        <w:ind w:left="709"/>
        <w:jc w:val="both"/>
        <w:rPr>
          <w:b/>
          <w:sz w:val="28"/>
          <w:szCs w:val="28"/>
        </w:rPr>
      </w:pPr>
      <w:r w:rsidRPr="00C56824">
        <w:rPr>
          <w:b/>
          <w:sz w:val="28"/>
          <w:szCs w:val="28"/>
        </w:rPr>
        <w:t>Działani</w:t>
      </w:r>
      <w:r w:rsidR="005A46E4" w:rsidRPr="00C56824">
        <w:rPr>
          <w:b/>
          <w:sz w:val="28"/>
          <w:szCs w:val="28"/>
        </w:rPr>
        <w:t>e</w:t>
      </w:r>
      <w:r w:rsidR="007E1B2D" w:rsidRPr="00C56824">
        <w:rPr>
          <w:b/>
          <w:sz w:val="28"/>
          <w:szCs w:val="28"/>
        </w:rPr>
        <w:t xml:space="preserve"> 1</w:t>
      </w:r>
      <w:r w:rsidR="005A46E4" w:rsidRPr="00C56824">
        <w:rPr>
          <w:b/>
          <w:sz w:val="28"/>
          <w:szCs w:val="28"/>
        </w:rPr>
        <w:t xml:space="preserve"> -</w:t>
      </w:r>
      <w:r w:rsidRPr="00C56824">
        <w:rPr>
          <w:b/>
          <w:sz w:val="28"/>
          <w:szCs w:val="28"/>
        </w:rPr>
        <w:t xml:space="preserve"> profilaktyczn</w:t>
      </w:r>
      <w:r w:rsidR="005A46E4" w:rsidRPr="00C56824">
        <w:rPr>
          <w:b/>
          <w:sz w:val="28"/>
          <w:szCs w:val="28"/>
        </w:rPr>
        <w:t>e</w:t>
      </w:r>
      <w:r w:rsidRPr="00C56824">
        <w:rPr>
          <w:b/>
          <w:sz w:val="28"/>
          <w:szCs w:val="28"/>
        </w:rPr>
        <w:t xml:space="preserve"> i </w:t>
      </w:r>
      <w:proofErr w:type="spellStart"/>
      <w:r w:rsidRPr="00C56824">
        <w:rPr>
          <w:b/>
          <w:sz w:val="28"/>
          <w:szCs w:val="28"/>
        </w:rPr>
        <w:t>edukacyjno</w:t>
      </w:r>
      <w:proofErr w:type="spellEnd"/>
      <w:r w:rsidRPr="00C56824">
        <w:rPr>
          <w:b/>
          <w:sz w:val="28"/>
          <w:szCs w:val="28"/>
        </w:rPr>
        <w:t xml:space="preserve"> - wychowawcze skierowane do dzieci i młodzieży, koncentrujące się na pięciu podstawowych obszarach oddziaływań, tzn.:</w:t>
      </w:r>
    </w:p>
    <w:p w:rsidR="007B21AD" w:rsidRPr="00C56824" w:rsidRDefault="007B21AD" w:rsidP="00F707C6">
      <w:pPr>
        <w:pStyle w:val="Standard"/>
        <w:widowControl w:val="0"/>
        <w:numPr>
          <w:ilvl w:val="0"/>
          <w:numId w:val="21"/>
        </w:numPr>
        <w:tabs>
          <w:tab w:val="left" w:pos="2160"/>
        </w:tabs>
        <w:ind w:left="1080"/>
        <w:jc w:val="both"/>
        <w:rPr>
          <w:b/>
        </w:rPr>
      </w:pPr>
      <w:r w:rsidRPr="00C56824">
        <w:rPr>
          <w:b/>
          <w:sz w:val="28"/>
          <w:szCs w:val="28"/>
        </w:rPr>
        <w:t>Rodzinie</w:t>
      </w:r>
    </w:p>
    <w:p w:rsidR="007B21AD" w:rsidRPr="00C56824" w:rsidRDefault="007B21AD" w:rsidP="00F707C6">
      <w:pPr>
        <w:pStyle w:val="Standard"/>
        <w:widowControl w:val="0"/>
        <w:numPr>
          <w:ilvl w:val="0"/>
          <w:numId w:val="21"/>
        </w:numPr>
        <w:tabs>
          <w:tab w:val="left" w:pos="2160"/>
        </w:tabs>
        <w:ind w:left="1080"/>
        <w:jc w:val="both"/>
        <w:rPr>
          <w:b/>
        </w:rPr>
      </w:pPr>
      <w:proofErr w:type="spellStart"/>
      <w:r w:rsidRPr="00C56824">
        <w:rPr>
          <w:b/>
          <w:sz w:val="28"/>
          <w:szCs w:val="28"/>
          <w:lang w:val="en-US"/>
        </w:rPr>
        <w:t>Przedszkolu</w:t>
      </w:r>
      <w:proofErr w:type="spellEnd"/>
    </w:p>
    <w:p w:rsidR="007B21AD" w:rsidRPr="00C56824" w:rsidRDefault="007B21AD" w:rsidP="00F707C6">
      <w:pPr>
        <w:pStyle w:val="Standard"/>
        <w:widowControl w:val="0"/>
        <w:numPr>
          <w:ilvl w:val="0"/>
          <w:numId w:val="21"/>
        </w:numPr>
        <w:tabs>
          <w:tab w:val="left" w:pos="2160"/>
        </w:tabs>
        <w:ind w:left="1080"/>
        <w:jc w:val="both"/>
        <w:rPr>
          <w:b/>
        </w:rPr>
      </w:pPr>
      <w:proofErr w:type="spellStart"/>
      <w:r w:rsidRPr="00C56824">
        <w:rPr>
          <w:b/>
          <w:sz w:val="28"/>
          <w:szCs w:val="28"/>
          <w:lang w:val="en-US"/>
        </w:rPr>
        <w:t>Szkole</w:t>
      </w:r>
      <w:proofErr w:type="spellEnd"/>
    </w:p>
    <w:p w:rsidR="007B21AD" w:rsidRPr="00C56824" w:rsidRDefault="007B21AD" w:rsidP="00F707C6">
      <w:pPr>
        <w:pStyle w:val="Standard"/>
        <w:widowControl w:val="0"/>
        <w:numPr>
          <w:ilvl w:val="0"/>
          <w:numId w:val="21"/>
        </w:numPr>
        <w:tabs>
          <w:tab w:val="left" w:pos="2160"/>
        </w:tabs>
        <w:ind w:left="1080"/>
        <w:jc w:val="both"/>
        <w:rPr>
          <w:b/>
        </w:rPr>
      </w:pPr>
      <w:proofErr w:type="spellStart"/>
      <w:r w:rsidRPr="00C56824">
        <w:rPr>
          <w:b/>
          <w:sz w:val="28"/>
          <w:szCs w:val="28"/>
          <w:lang w:val="en-US"/>
        </w:rPr>
        <w:t>spo</w:t>
      </w:r>
      <w:r w:rsidRPr="00C56824">
        <w:rPr>
          <w:b/>
          <w:sz w:val="28"/>
          <w:szCs w:val="28"/>
        </w:rPr>
        <w:t>łeczności</w:t>
      </w:r>
      <w:proofErr w:type="spellEnd"/>
      <w:r w:rsidRPr="00C56824">
        <w:rPr>
          <w:b/>
          <w:sz w:val="28"/>
          <w:szCs w:val="28"/>
        </w:rPr>
        <w:t xml:space="preserve"> lokalnej</w:t>
      </w:r>
    </w:p>
    <w:p w:rsidR="00EB32B4" w:rsidRPr="00C56824" w:rsidRDefault="00121BA8" w:rsidP="00F707C6">
      <w:pPr>
        <w:pStyle w:val="Standard"/>
        <w:widowControl w:val="0"/>
        <w:tabs>
          <w:tab w:val="left" w:pos="2160"/>
        </w:tabs>
        <w:ind w:left="360"/>
        <w:jc w:val="both"/>
        <w:rPr>
          <w:b/>
          <w:sz w:val="28"/>
          <w:szCs w:val="28"/>
        </w:rPr>
      </w:pPr>
      <w:r w:rsidRPr="00C56824">
        <w:rPr>
          <w:b/>
          <w:sz w:val="28"/>
          <w:szCs w:val="28"/>
        </w:rPr>
        <w:t xml:space="preserve">     e)  </w:t>
      </w:r>
      <w:r w:rsidR="00EB32B4" w:rsidRPr="00C56824">
        <w:rPr>
          <w:b/>
          <w:sz w:val="28"/>
          <w:szCs w:val="28"/>
        </w:rPr>
        <w:t xml:space="preserve">globalnym środowisku </w:t>
      </w:r>
      <w:proofErr w:type="spellStart"/>
      <w:r w:rsidR="00EB32B4" w:rsidRPr="00C56824">
        <w:rPr>
          <w:b/>
          <w:sz w:val="28"/>
          <w:szCs w:val="28"/>
        </w:rPr>
        <w:t>społeczno</w:t>
      </w:r>
      <w:proofErr w:type="spellEnd"/>
      <w:r w:rsidR="00EB32B4" w:rsidRPr="00C56824">
        <w:rPr>
          <w:b/>
          <w:sz w:val="28"/>
          <w:szCs w:val="28"/>
        </w:rPr>
        <w:t xml:space="preserve"> – kulturowym</w:t>
      </w:r>
    </w:p>
    <w:p w:rsidR="00001567" w:rsidRPr="00C56824" w:rsidRDefault="00EB32B4" w:rsidP="00F707C6">
      <w:pPr>
        <w:pStyle w:val="Standard"/>
        <w:widowControl w:val="0"/>
        <w:tabs>
          <w:tab w:val="left" w:pos="2160"/>
        </w:tabs>
        <w:ind w:left="720"/>
        <w:jc w:val="both"/>
        <w:rPr>
          <w:b/>
          <w:sz w:val="28"/>
          <w:szCs w:val="28"/>
        </w:rPr>
      </w:pPr>
      <w:r w:rsidRPr="00C56824">
        <w:rPr>
          <w:b/>
          <w:sz w:val="28"/>
          <w:szCs w:val="28"/>
        </w:rPr>
        <w:t xml:space="preserve"> </w:t>
      </w:r>
      <w:r w:rsidR="007B21AD" w:rsidRPr="00C56824">
        <w:rPr>
          <w:b/>
          <w:sz w:val="28"/>
          <w:szCs w:val="28"/>
        </w:rPr>
        <w:t xml:space="preserve"> </w:t>
      </w:r>
      <w:r w:rsidR="00121BA8" w:rsidRPr="00C56824">
        <w:rPr>
          <w:b/>
          <w:sz w:val="28"/>
          <w:szCs w:val="28"/>
        </w:rPr>
        <w:t xml:space="preserve">    </w:t>
      </w:r>
      <w:r w:rsidR="007B21AD" w:rsidRPr="00C56824">
        <w:rPr>
          <w:b/>
          <w:sz w:val="28"/>
          <w:szCs w:val="28"/>
        </w:rPr>
        <w:t>tworzonym za pomocą przekazów kulturowych i medialnych.</w:t>
      </w:r>
    </w:p>
    <w:p w:rsidR="007E1B2D" w:rsidRDefault="007E1B2D" w:rsidP="00F707C6">
      <w:pPr>
        <w:pStyle w:val="Standard"/>
        <w:widowControl w:val="0"/>
        <w:tabs>
          <w:tab w:val="left" w:pos="2160"/>
        </w:tabs>
        <w:ind w:left="720"/>
        <w:jc w:val="both"/>
        <w:rPr>
          <w:sz w:val="28"/>
          <w:szCs w:val="28"/>
        </w:rPr>
      </w:pPr>
    </w:p>
    <w:p w:rsidR="007E1B2D" w:rsidRDefault="007E1B2D" w:rsidP="00F707C6">
      <w:pPr>
        <w:pStyle w:val="Standard"/>
        <w:widowControl w:val="0"/>
        <w:numPr>
          <w:ilvl w:val="1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Cykliczne prowadzenie badań związanych zwłaszcza z diagnozą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problemowych, np.: używaniem substancji psychoaktywnych, podejmowanych przez młodzież oraz ewaluacją programów profilaktycznych.</w:t>
      </w:r>
    </w:p>
    <w:p w:rsidR="00960CB3" w:rsidRDefault="007E1B2D" w:rsidP="00F707C6">
      <w:pPr>
        <w:pStyle w:val="Standard"/>
        <w:widowControl w:val="0"/>
        <w:numPr>
          <w:ilvl w:val="1"/>
          <w:numId w:val="8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Współpraca z dyrektorami, nauczycielami i pedagogami szkół, przedszkoli i placówek opiekuńczo - wychowawczych oraz upowszechniania kultury i sportu na rzecz wprowadzenia w życie kompleksowych programów profilaktyki uzależnień i przemocy </w:t>
      </w:r>
    </w:p>
    <w:p w:rsidR="007E1B2D" w:rsidRDefault="007E1B2D" w:rsidP="00F707C6">
      <w:pPr>
        <w:pStyle w:val="Standard"/>
        <w:widowControl w:val="0"/>
        <w:tabs>
          <w:tab w:val="left" w:pos="720"/>
        </w:tabs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charakterze edukacyjnym, aktywizującym i interakcyjnym, mających na celu promowanie zdrowego stylu życia, kształtowanie umiejętności radzenia sobie z niepowodzeniami w szkole, poprzez m.in. rozwijanie zdolności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lastRenderedPageBreak/>
        <w:t>i postaw służących trzeźwemu i nieagresywnemu stylowi życia takich jak:</w:t>
      </w:r>
    </w:p>
    <w:p w:rsidR="007E1B2D" w:rsidRDefault="007E1B2D" w:rsidP="00F707C6">
      <w:pPr>
        <w:pStyle w:val="Standard"/>
        <w:widowControl w:val="0"/>
        <w:numPr>
          <w:ilvl w:val="0"/>
          <w:numId w:val="2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kształtowanie poczucia własnej wartości,</w:t>
      </w:r>
    </w:p>
    <w:p w:rsidR="007E1B2D" w:rsidRDefault="007E1B2D" w:rsidP="00F707C6">
      <w:pPr>
        <w:pStyle w:val="Standard"/>
        <w:widowControl w:val="0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radzenie sobie z emocjami towarzyszącymi trudnym sytuacjom życiowym,</w:t>
      </w:r>
    </w:p>
    <w:p w:rsidR="007E1B2D" w:rsidRDefault="007E1B2D" w:rsidP="00F707C6">
      <w:pPr>
        <w:pStyle w:val="Standard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sz w:val="28"/>
          <w:szCs w:val="28"/>
        </w:rPr>
        <w:t>kształtowanie właściwych, konstruktywnych postaw społecznych, rozwijanie zainteresowania nauką szkolną, umiejętności mówienia „NIE”,</w:t>
      </w:r>
    </w:p>
    <w:p w:rsidR="007E1B2D" w:rsidRDefault="007E1B2D" w:rsidP="00F707C6">
      <w:pPr>
        <w:pStyle w:val="Standard"/>
        <w:widowControl w:val="0"/>
        <w:numPr>
          <w:ilvl w:val="0"/>
          <w:numId w:val="6"/>
        </w:numPr>
        <w:tabs>
          <w:tab w:val="left" w:pos="360"/>
        </w:tabs>
        <w:jc w:val="both"/>
      </w:pPr>
      <w:r>
        <w:rPr>
          <w:sz w:val="28"/>
          <w:szCs w:val="28"/>
        </w:rPr>
        <w:t>ukazywanie wartości abstynencji i szacunku dla wyborów drugiego człowieka, również dla powszechnie uznawanych norm i wartości,</w:t>
      </w:r>
    </w:p>
    <w:p w:rsidR="007E1B2D" w:rsidRDefault="007E1B2D" w:rsidP="00F707C6">
      <w:pPr>
        <w:pStyle w:val="Standard"/>
        <w:widowControl w:val="0"/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przekonanie, że piwo również jest napojem alkoholowym, mogącym powodować uzależnienie i że wszystkie narkotyki uzależniają tak samo łatwo.</w:t>
      </w:r>
    </w:p>
    <w:p w:rsidR="007E1B2D" w:rsidRDefault="007E1B2D" w:rsidP="00F707C6">
      <w:pPr>
        <w:pStyle w:val="Standard"/>
        <w:widowControl w:val="0"/>
        <w:numPr>
          <w:ilvl w:val="1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Stworzenie i stałe doskonalenie systemu pomocy psychologicznej dla dzieci z rodzin z problemem alkoholowym, poprzez połączenie działań instytucji pomagających dziecku i rodzinie - zawiązywanie koalicji profilaktycznych (których działania oparte będą o uprzednią diagnozę potrzeb).</w:t>
      </w:r>
    </w:p>
    <w:p w:rsidR="007E1B2D" w:rsidRDefault="007E1B2D" w:rsidP="00F707C6">
      <w:pPr>
        <w:pStyle w:val="Standard"/>
        <w:widowControl w:val="0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Konstruktywne zagospodarowanie czasu wolnego poprzez różnorodne form działań profilaktycznych:</w:t>
      </w:r>
    </w:p>
    <w:p w:rsidR="007E1B2D" w:rsidRDefault="007E1B2D" w:rsidP="00F707C6">
      <w:pPr>
        <w:pStyle w:val="Standard"/>
        <w:widowControl w:val="0"/>
        <w:numPr>
          <w:ilvl w:val="0"/>
          <w:numId w:val="2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prowadzenie ogniska środowiskowego oraz świetlic socjoterapeutycznych,</w:t>
      </w:r>
    </w:p>
    <w:p w:rsidR="007E1B2D" w:rsidRDefault="007E1B2D" w:rsidP="00F707C6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dożywianie dzieci uczestniczących w pozalekcyjnych programach opiekuńczo – wychowawczych i socjoterapeutycznych,</w:t>
      </w:r>
    </w:p>
    <w:p w:rsidR="007E1B2D" w:rsidRDefault="007E1B2D" w:rsidP="00F707C6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prowadzenie w ramach profilaktyki problemowej pozalekcyjnych zajęć sportowych będących integralnym elementem programu profilaktycznego szkoły jako alternatywy dla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ryzykownych. Stworzenie norm postępowania zapisanych w formie regulaminu zajęć. Włączanie w treść programów profilaktycznych działań skierowanych na zapobieganie przemocy rówieśniczej. Oznacza to m.in. odwołanie się do strategii profilaktycznych (np.: osobistych decyzji abstynenckich, przekonań normatywnych – „prawdziwy sportowiec prowadzi zdrowy styl życia, nie pije, nie pali, nie zażywa narkotyków, sterydów, żyje bez przemocy”),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 xml:space="preserve">a także wzmacnianie czynników chroniących zwłaszcza poprzez ukazywanie wartości autorytetów (trenera, znanych sportowców, itp.) </w:t>
      </w:r>
      <w:r>
        <w:rPr>
          <w:sz w:val="28"/>
          <w:szCs w:val="28"/>
        </w:rPr>
        <w:br/>
        <w:t>i rozwijanie indywidualnych zainteresowań,</w:t>
      </w:r>
    </w:p>
    <w:p w:rsidR="007E1B2D" w:rsidRDefault="007E1B2D" w:rsidP="00F707C6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wspomaganie tworzenia krótkich programów interwencyjno-korekcyjnych (przez przeszkolonych nauczycieli) oraz programów edukacyjnych dotyczących różnych rodzajów środków uzależniających (alkohol, tytoń, narkotyki, leki), w tym również wspieranie programów i przedsięwzięć·</w:t>
      </w:r>
      <w:r>
        <w:rPr>
          <w:sz w:val="28"/>
          <w:szCs w:val="28"/>
        </w:rPr>
        <w:tab/>
        <w:t xml:space="preserve"> profilaktycznych opracowywanych przez młodzież i do niej skierowanych ( w tym – wspieranie wolontariatu ),</w:t>
      </w:r>
    </w:p>
    <w:p w:rsidR="00960CB3" w:rsidRDefault="007E1B2D" w:rsidP="00F707C6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dofinansowanie osób i instytucji (także organizacji pozarządowych), których programy profilaktyczne koncentrować się będą nie tylko na osłabieniu czynników ryzyka, lecz również na wzmacnianiu czynników chroniących, </w:t>
      </w:r>
    </w:p>
    <w:p w:rsidR="007E1B2D" w:rsidRDefault="007E1B2D" w:rsidP="00F707C6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w szczególności kształtujących silną więź rodzinną, rozwijaniu zainteresowań edukacją i samorozwojem, a także wzmacnianiu skłonności do kierowania się pozytywnymi wartościami i normami, poprzez m.in. praktyki religijne,</w:t>
      </w:r>
    </w:p>
    <w:p w:rsidR="007E1B2D" w:rsidRDefault="007E1B2D" w:rsidP="00F707C6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realizacja programów profilaktyki uzależnień i przemocy dla uczniów </w:t>
      </w:r>
      <w:r>
        <w:rPr>
          <w:sz w:val="28"/>
          <w:szCs w:val="28"/>
        </w:rPr>
        <w:br/>
        <w:t>w czasie wakacji letnich i ferii zimowych, akcji „Lato, Zima w mieście i na wsi”, w ramach przedstawionych przez szkoły lub inne podmioty samodzielnie opracowanych projektów programów profilaktycznych, lokalne imprezy profilaktyczne,</w:t>
      </w:r>
    </w:p>
    <w:p w:rsidR="007E1B2D" w:rsidRDefault="007E1B2D" w:rsidP="00F707C6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</w:pPr>
      <w:r>
        <w:rPr>
          <w:sz w:val="28"/>
          <w:szCs w:val="28"/>
        </w:rPr>
        <w:t>organizowanie kolonii letnich i zimowych,  uzupełnionych o kompleksowy program socjoterapeutyczny,</w:t>
      </w:r>
    </w:p>
    <w:p w:rsidR="007E1B2D" w:rsidRPr="00CD32C1" w:rsidRDefault="007E1B2D" w:rsidP="00F707C6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</w:pPr>
      <w:r>
        <w:rPr>
          <w:sz w:val="28"/>
          <w:szCs w:val="28"/>
        </w:rPr>
        <w:t>dofinansowanie wycieczek oraz imprez okolicznościowych z okazji np.: Dnia Dziecka, świąt kościelnych i narodowych – dla dzieci z rodzin dysfunkcyjnych oraz ze środowisk zagrożonych uzależnieniami oraz przemocą.</w:t>
      </w:r>
    </w:p>
    <w:p w:rsidR="007E1B2D" w:rsidRDefault="007E1B2D" w:rsidP="4EF6803D">
      <w:pPr>
        <w:pStyle w:val="Standard"/>
        <w:widowControl w:val="0"/>
        <w:tabs>
          <w:tab w:val="left" w:pos="360"/>
        </w:tabs>
        <w:ind w:left="705" w:hanging="705"/>
        <w:jc w:val="both"/>
        <w:rPr>
          <w:sz w:val="28"/>
          <w:szCs w:val="28"/>
        </w:rPr>
      </w:pPr>
      <w:r>
        <w:t>1.5.</w:t>
      </w:r>
      <w:r>
        <w:tab/>
      </w:r>
      <w:r>
        <w:rPr>
          <w:sz w:val="28"/>
          <w:szCs w:val="28"/>
        </w:rPr>
        <w:t xml:space="preserve">Wdrażanie programów </w:t>
      </w:r>
      <w:proofErr w:type="spellStart"/>
      <w:r>
        <w:rPr>
          <w:sz w:val="28"/>
          <w:szCs w:val="28"/>
        </w:rPr>
        <w:t>profilaktyczno</w:t>
      </w:r>
      <w:proofErr w:type="spellEnd"/>
      <w:r>
        <w:rPr>
          <w:sz w:val="28"/>
          <w:szCs w:val="28"/>
        </w:rPr>
        <w:t xml:space="preserve"> - interwencyjnych dla młodzieży upijającej się.</w:t>
      </w:r>
    </w:p>
    <w:p w:rsidR="00720583" w:rsidRPr="00EB32B4" w:rsidRDefault="007E1B2D" w:rsidP="4EF6803D">
      <w:pPr>
        <w:pStyle w:val="Standard"/>
        <w:widowControl w:val="0"/>
        <w:tabs>
          <w:tab w:val="left" w:pos="360"/>
        </w:tabs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>Dofinansowanie szkoleń, kursów specjalistycznych w zakresie pomocy profilaktycznej z dziećmi, młodzieżą oraz rozwijanie umiejętności prowadzenia zajęć  profilaktycznych.</w:t>
      </w:r>
    </w:p>
    <w:p w:rsidR="00001567" w:rsidRPr="00C56824" w:rsidRDefault="00EB32B4" w:rsidP="00F707C6">
      <w:pPr>
        <w:pStyle w:val="Standard"/>
        <w:widowControl w:val="0"/>
        <w:tabs>
          <w:tab w:val="left" w:pos="1418"/>
        </w:tabs>
        <w:spacing w:before="240"/>
        <w:ind w:left="709"/>
        <w:jc w:val="both"/>
        <w:rPr>
          <w:b/>
          <w:sz w:val="28"/>
          <w:szCs w:val="28"/>
        </w:rPr>
      </w:pPr>
      <w:r w:rsidRPr="00C56824">
        <w:rPr>
          <w:b/>
          <w:sz w:val="28"/>
          <w:szCs w:val="28"/>
        </w:rPr>
        <w:t xml:space="preserve">Działanie </w:t>
      </w:r>
      <w:r w:rsidR="007E1B2D" w:rsidRPr="00C56824">
        <w:rPr>
          <w:b/>
          <w:sz w:val="28"/>
          <w:szCs w:val="28"/>
        </w:rPr>
        <w:t>2</w:t>
      </w:r>
      <w:r w:rsidRPr="00C56824">
        <w:rPr>
          <w:b/>
          <w:sz w:val="28"/>
          <w:szCs w:val="28"/>
        </w:rPr>
        <w:t xml:space="preserve"> - d</w:t>
      </w:r>
      <w:r w:rsidR="008D02DC" w:rsidRPr="00C56824">
        <w:rPr>
          <w:b/>
          <w:sz w:val="28"/>
          <w:szCs w:val="28"/>
        </w:rPr>
        <w:t xml:space="preserve">ziałalność </w:t>
      </w:r>
      <w:proofErr w:type="spellStart"/>
      <w:r w:rsidR="008D02DC" w:rsidRPr="00C56824">
        <w:rPr>
          <w:b/>
          <w:sz w:val="28"/>
          <w:szCs w:val="28"/>
        </w:rPr>
        <w:t>informacyjno</w:t>
      </w:r>
      <w:proofErr w:type="spellEnd"/>
      <w:r w:rsidR="008D02DC" w:rsidRPr="00C56824">
        <w:rPr>
          <w:b/>
          <w:sz w:val="28"/>
          <w:szCs w:val="28"/>
        </w:rPr>
        <w:t xml:space="preserve"> - edukacyjn</w:t>
      </w:r>
      <w:r w:rsidRPr="00C56824">
        <w:rPr>
          <w:b/>
          <w:sz w:val="28"/>
          <w:szCs w:val="28"/>
        </w:rPr>
        <w:t>a</w:t>
      </w:r>
      <w:r w:rsidR="008D02DC" w:rsidRPr="00C56824">
        <w:rPr>
          <w:b/>
          <w:sz w:val="28"/>
          <w:szCs w:val="28"/>
        </w:rPr>
        <w:t xml:space="preserve"> oraz profilaktyczn</w:t>
      </w:r>
      <w:r w:rsidRPr="00C56824">
        <w:rPr>
          <w:b/>
          <w:sz w:val="28"/>
          <w:szCs w:val="28"/>
        </w:rPr>
        <w:t>a</w:t>
      </w:r>
      <w:r w:rsidR="008D02DC" w:rsidRPr="00C56824">
        <w:rPr>
          <w:b/>
          <w:sz w:val="28"/>
          <w:szCs w:val="28"/>
        </w:rPr>
        <w:t xml:space="preserve"> skierowan</w:t>
      </w:r>
      <w:r w:rsidRPr="00C56824">
        <w:rPr>
          <w:b/>
          <w:sz w:val="28"/>
          <w:szCs w:val="28"/>
        </w:rPr>
        <w:t>a</w:t>
      </w:r>
      <w:r w:rsidR="008D02DC" w:rsidRPr="00C56824">
        <w:rPr>
          <w:b/>
          <w:sz w:val="28"/>
          <w:szCs w:val="28"/>
        </w:rPr>
        <w:t xml:space="preserve"> do osób dorosłych uwikłanych w problem uzależnienia, przemocy domowej, osób mających kontakt z ludźmi zagrożonymi różnego rodzaju dysfunkcjami oraz kierowców i kandydatów na kierowców.</w:t>
      </w:r>
    </w:p>
    <w:p w:rsidR="00230D47" w:rsidRPr="00C56824" w:rsidRDefault="00230D47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Prowadzenie badań i sondaży oraz lokalnej diagnozy pozwalającej ocenić aktualny stan problemów alkoholowych, zasobów i efektów podejmowanych działań. Upublicznienie wyników tych badań w środowisku lokalnym oraz wypracowanie konkretnych metod zaradczych.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Prowadzenie stałego medialnego systemu informacji o działaniach podejmowanych na terenie miasta i gminy w zakresie rozwiązywania problemów uzależnień poprzez cykliczne zamieszczanie informacji poświęconych tematyce profilaktyki problemowej w prasie lokalnej, na stronie internetowej, itp.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Organizowanie kampanii edukacyjnych związanych z profilaktyką uzależnień i przemocy o charakterze lokalnym, w tym wspieranie organizowania festynów, happeningów, pikników, debat, konferencji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>i spotkań tematycznych dla przedstawicieli różnych instytucji.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Aktywny współudział w ogólnopolskich kampaniach informacyjno-</w:t>
      </w:r>
      <w:r>
        <w:rPr>
          <w:sz w:val="28"/>
          <w:szCs w:val="28"/>
        </w:rPr>
        <w:lastRenderedPageBreak/>
        <w:t>edukacyjnych dotyczących profilaktyki i rozwiązywania problemów uzależnień oraz przemocy domowej, rówieśniczej.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 xml:space="preserve">Zwiększanie liczby punktów informacyjnych dotyczących możliwości otrzymania pomocy na terenie miasta i gminy w zakresie rozwiązywania problemów uzależnień i przemocy: tablice informacyjne w Ośrodku Pomocy Społecznej, ośrodkach zdrowia, Komendzie Powiatowej Policji, parafiach, siedzibach organizacji pozarządowych, Punkcie Konsultacyjnym, Poradni </w:t>
      </w:r>
      <w:proofErr w:type="spellStart"/>
      <w:r>
        <w:rPr>
          <w:sz w:val="28"/>
          <w:szCs w:val="28"/>
        </w:rPr>
        <w:t>Psychologiczno</w:t>
      </w:r>
      <w:proofErr w:type="spellEnd"/>
      <w:r>
        <w:rPr>
          <w:sz w:val="28"/>
          <w:szCs w:val="28"/>
        </w:rPr>
        <w:t xml:space="preserve"> – Pedagogicznej, Poradni Zdrowia Psychicznego i Poradni Leczenia Uzależnień, świetlicach socjoterapeutycznych, itp.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Organizowanie i finansowanie szkoleń i warsztatów dla osób zawodowo związanych z problematyką uzależnień: pracowników służby zdrowia, pracowników socjalnych, przedstawicieli placówek oświatowych, kulturalnych, opiekuńczo – wychowawczych, członków Gminnej Komisji ds. Rozwiązywania Problemów Alkoholowych, nauczycieli, pedagogów, wychowawców, policjantów, pracowników straży miejskiej oraz innych osób, w zakresie:</w:t>
      </w:r>
    </w:p>
    <w:p w:rsidR="00230D47" w:rsidRDefault="00230D47" w:rsidP="00F707C6">
      <w:pPr>
        <w:pStyle w:val="Standard"/>
        <w:widowControl w:val="0"/>
        <w:numPr>
          <w:ilvl w:val="0"/>
          <w:numId w:val="2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umacniania w wychowankach poczucia własnej wartości,</w:t>
      </w:r>
    </w:p>
    <w:p w:rsidR="00230D47" w:rsidRDefault="00230D47" w:rsidP="00F707C6">
      <w:pPr>
        <w:pStyle w:val="Standard"/>
        <w:widowControl w:val="0"/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radzenia sobie z własną złością w sytuacjach kryzysowych,</w:t>
      </w:r>
    </w:p>
    <w:p w:rsidR="00230D47" w:rsidRDefault="00230D47" w:rsidP="00F707C6">
      <w:pPr>
        <w:pStyle w:val="Standard"/>
        <w:widowControl w:val="0"/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umiejętności wychowawczych,</w:t>
      </w:r>
    </w:p>
    <w:p w:rsidR="00230D47" w:rsidRDefault="00230D47" w:rsidP="00F707C6">
      <w:pPr>
        <w:pStyle w:val="Standard"/>
        <w:widowControl w:val="0"/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podstawowych metod wczesnej interwencji kryzysowej,</w:t>
      </w:r>
    </w:p>
    <w:p w:rsidR="00230D47" w:rsidRDefault="00230D47" w:rsidP="00F707C6">
      <w:pPr>
        <w:pStyle w:val="Standard"/>
        <w:widowControl w:val="0"/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rozpoznawania pierwszych oznak kontaktu młodego człowieka z alkoholem, narkotykami oraz motywowania do zmiany destrukcyjnych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>,</w:t>
      </w:r>
    </w:p>
    <w:p w:rsidR="00230D47" w:rsidRDefault="00230D47" w:rsidP="00F707C6">
      <w:pPr>
        <w:pStyle w:val="Standard"/>
        <w:widowControl w:val="0"/>
        <w:numPr>
          <w:ilvl w:val="0"/>
          <w:numId w:val="1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metod organizowania w środowisku lokalnym koalicji wokół problemów uzależnień i przemocy oraz umiejętności szukania pomocy.</w:t>
      </w:r>
    </w:p>
    <w:p w:rsidR="00230D47" w:rsidRDefault="00720583" w:rsidP="00F707C6">
      <w:pPr>
        <w:pStyle w:val="Standard"/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D47">
        <w:rPr>
          <w:sz w:val="28"/>
          <w:szCs w:val="28"/>
        </w:rPr>
        <w:t xml:space="preserve">Istotne jest także zapewnienie możliwości cyklicznych konsultacji </w:t>
      </w:r>
      <w:r w:rsidR="00230D4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230D47">
        <w:rPr>
          <w:sz w:val="28"/>
          <w:szCs w:val="28"/>
        </w:rPr>
        <w:t xml:space="preserve">z profesjonalistami w kwestiach problemowych związanych z profilaktyką </w:t>
      </w:r>
      <w:r w:rsidR="00230D4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230D47">
        <w:rPr>
          <w:sz w:val="28"/>
          <w:szCs w:val="28"/>
        </w:rPr>
        <w:t>i interwencją.</w:t>
      </w:r>
    </w:p>
    <w:p w:rsidR="00960CB3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Podejmowanie działań o charakterze edukacyjnym przeznaczonym dla rodziców, których celem jest wspieranie abstynencji dziecka i przygotowanie go do podejmowania świadomych i odpowiedzialnych decyzji związanych </w:t>
      </w:r>
    </w:p>
    <w:p w:rsidR="00230D47" w:rsidRDefault="00230D47" w:rsidP="4EF6803D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z używaniem substancji psychoaktywnych (także: grupy wsparcia, konsultacje specjalistów, telefon zaufania). Organizowanie i/lub finansowanie zajęć dla rodziców mających na celu podnoszenie kompetencji wychowawczych.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 xml:space="preserve">Organizacja szkoleń dla sprzedawców i kierowników placówek sprzedających napoje alkoholowe do spożycia na miejscu i poza miejscem sprzedaży, w celu egzekwowania zakazu sprzedaży alkoholu osobom nieletnim i nietrzeźwym oraz konsumpcji alkoholu w miejscach niedozwolonych. Celem tego będzie uświadomienie ważnej roli sprzedawców i kierowników sklepów oraz lokali gastronomicznych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 xml:space="preserve">w zmniejszaniu strat społeczności lokalnej spowodowanych nadużywaniem </w:t>
      </w:r>
      <w:r>
        <w:rPr>
          <w:sz w:val="28"/>
          <w:szCs w:val="28"/>
        </w:rPr>
        <w:lastRenderedPageBreak/>
        <w:t>napojów alkoholowych, zwłaszcza przez osoby nieletnie.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  <w:t>Monitorowanie przestrzegania zakazu sprzedaży i podawania alkoholu osobom poniżej 18 roku życia poprzez cykliczne kontrole punktów sprzedaży.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 xml:space="preserve">Przeciwdziałanie spożywaniu alkoholu w miejscach publicznych poprzez wzmożone kontrole Policji i Straży Miejskiej w takich miejscach,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>: boiska sportowe, place zabaw, park miejski.  Podnoszenie kompetencji ww. służb zawodowych w zakresie kontaktowania się z osobami nietrzeźwymi.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>Doposażenie w niezbędny sprzęt Sekcji ds. Patologii i Nieletnich Komendy Powiatowej Policji w Grójcu, Straży Miejskiej w Grójcu w celu maksymalnego podniesienia skuteczności podejmowanych działań profilaktycznych.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2.12.  Prowadzenie działań edukacyjnych promujących abstynencję w ciąży.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Prowadzenie lokalnych akcji edukacyjnych dla kandydatów na kierowców oraz kierowców zatrzymanych za jazdę w stanie nietrzeźwości, na temat możliwych skutków i zagrożeń związanych z prowadzeniem pojazdów mechanicznych po spożyciu alkoholu (w tym - dystrybucja materiałów profilaktycznych, np.: licznik trzeźwości). Ww. akcje koncentrowałyby się m.in. na:</w:t>
      </w:r>
    </w:p>
    <w:p w:rsidR="00230D47" w:rsidRDefault="00230D47" w:rsidP="00F707C6">
      <w:pPr>
        <w:pStyle w:val="Standard"/>
        <w:widowControl w:val="0"/>
        <w:numPr>
          <w:ilvl w:val="0"/>
          <w:numId w:val="25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uświadomieniu wpływu alkoholu na organizm człowieka w kontekście prowadzenia pojazdu mechanicznego,</w:t>
      </w:r>
    </w:p>
    <w:p w:rsidR="00230D47" w:rsidRDefault="00230D47" w:rsidP="00F707C6">
      <w:pPr>
        <w:pStyle w:val="Standard"/>
        <w:widowControl w:val="0"/>
        <w:numPr>
          <w:ilvl w:val="0"/>
          <w:numId w:val="9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nabyciu umiejętności przeliczania spożytego alkoholu na promile we krwi,</w:t>
      </w:r>
    </w:p>
    <w:p w:rsidR="00230D47" w:rsidRDefault="00230D47" w:rsidP="00F707C6">
      <w:pPr>
        <w:pStyle w:val="Standard"/>
        <w:widowControl w:val="0"/>
        <w:numPr>
          <w:ilvl w:val="0"/>
          <w:numId w:val="9"/>
        </w:numPr>
        <w:tabs>
          <w:tab w:val="left" w:pos="360"/>
        </w:tabs>
        <w:jc w:val="both"/>
      </w:pPr>
      <w:r>
        <w:rPr>
          <w:sz w:val="28"/>
          <w:szCs w:val="28"/>
        </w:rPr>
        <w:t>odwoływaniu się do wartości moralnych jako wyznacznika trzeźwości kierowcy.</w:t>
      </w:r>
    </w:p>
    <w:p w:rsidR="00230D47" w:rsidRDefault="00720583" w:rsidP="00F707C6">
      <w:pPr>
        <w:pStyle w:val="Standard"/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D47">
        <w:rPr>
          <w:sz w:val="28"/>
          <w:szCs w:val="28"/>
        </w:rPr>
        <w:t xml:space="preserve">Organizowanie specjalistycznych szkoleń z zakresu problematyki </w:t>
      </w:r>
      <w:r>
        <w:rPr>
          <w:sz w:val="28"/>
          <w:szCs w:val="28"/>
        </w:rPr>
        <w:t xml:space="preserve">        </w:t>
      </w:r>
      <w:r w:rsidR="00230D47">
        <w:rPr>
          <w:sz w:val="28"/>
          <w:szCs w:val="28"/>
        </w:rPr>
        <w:t>alkoholowej dla kierowców zawodowych.</w:t>
      </w:r>
    </w:p>
    <w:p w:rsidR="00230D47" w:rsidRDefault="00230D47" w:rsidP="00F707C6">
      <w:pPr>
        <w:pStyle w:val="Textbody"/>
        <w:ind w:left="709" w:hanging="709"/>
      </w:pPr>
      <w:r w:rsidRPr="00230D47">
        <w:t>2.14.</w:t>
      </w:r>
      <w:r w:rsidRPr="00230D47">
        <w:tab/>
        <w:t xml:space="preserve"> Doposażenie pomieszczeń w Miejsko-Gminnym Ośrodku Pomocy Społecznej w Grójcu w Punkcie Konsultacyjnym, w których odbywają się spotkania członków Gminnej Komisji Rozwiązywania Problemów Alkoholowych i konsultacje psychologiczne z osobami potrzebującymi pomocy.</w:t>
      </w:r>
    </w:p>
    <w:p w:rsidR="00CA41BB" w:rsidRDefault="00CA41BB" w:rsidP="00F707C6">
      <w:pPr>
        <w:pStyle w:val="Standard"/>
        <w:widowControl w:val="0"/>
        <w:tabs>
          <w:tab w:val="left" w:pos="1418"/>
        </w:tabs>
        <w:spacing w:before="240"/>
        <w:ind w:left="709"/>
        <w:jc w:val="both"/>
        <w:rPr>
          <w:b/>
          <w:sz w:val="28"/>
          <w:szCs w:val="28"/>
        </w:rPr>
      </w:pPr>
    </w:p>
    <w:p w:rsidR="00CA41BB" w:rsidRDefault="00CA41BB" w:rsidP="00F707C6">
      <w:pPr>
        <w:pStyle w:val="Standard"/>
        <w:widowControl w:val="0"/>
        <w:tabs>
          <w:tab w:val="left" w:pos="1418"/>
        </w:tabs>
        <w:spacing w:before="240"/>
        <w:ind w:left="709"/>
        <w:jc w:val="both"/>
        <w:rPr>
          <w:b/>
          <w:sz w:val="28"/>
          <w:szCs w:val="28"/>
        </w:rPr>
      </w:pPr>
    </w:p>
    <w:p w:rsidR="00CA41BB" w:rsidRDefault="00CA41BB" w:rsidP="00F707C6">
      <w:pPr>
        <w:pStyle w:val="Standard"/>
        <w:widowControl w:val="0"/>
        <w:tabs>
          <w:tab w:val="left" w:pos="1418"/>
        </w:tabs>
        <w:spacing w:before="240"/>
        <w:ind w:left="709"/>
        <w:jc w:val="both"/>
        <w:rPr>
          <w:b/>
          <w:sz w:val="28"/>
          <w:szCs w:val="28"/>
        </w:rPr>
      </w:pPr>
    </w:p>
    <w:p w:rsidR="00230D47" w:rsidRDefault="00EB32B4" w:rsidP="00F707C6">
      <w:pPr>
        <w:pStyle w:val="Standard"/>
        <w:widowControl w:val="0"/>
        <w:tabs>
          <w:tab w:val="left" w:pos="1418"/>
        </w:tabs>
        <w:spacing w:before="240"/>
        <w:ind w:left="709"/>
        <w:jc w:val="both"/>
        <w:rPr>
          <w:b/>
          <w:sz w:val="28"/>
          <w:szCs w:val="28"/>
        </w:rPr>
      </w:pPr>
      <w:r w:rsidRPr="00C56824">
        <w:rPr>
          <w:b/>
          <w:sz w:val="28"/>
          <w:szCs w:val="28"/>
        </w:rPr>
        <w:t xml:space="preserve">Działanie </w:t>
      </w:r>
      <w:r w:rsidR="007E1B2D" w:rsidRPr="00C56824">
        <w:rPr>
          <w:b/>
          <w:sz w:val="28"/>
          <w:szCs w:val="28"/>
        </w:rPr>
        <w:t>3</w:t>
      </w:r>
      <w:r w:rsidRPr="00C56824">
        <w:rPr>
          <w:b/>
          <w:sz w:val="28"/>
          <w:szCs w:val="28"/>
        </w:rPr>
        <w:t xml:space="preserve"> - p</w:t>
      </w:r>
      <w:r w:rsidR="008D02DC" w:rsidRPr="00C56824">
        <w:rPr>
          <w:b/>
          <w:sz w:val="28"/>
          <w:szCs w:val="28"/>
        </w:rPr>
        <w:t>romocj</w:t>
      </w:r>
      <w:r w:rsidRPr="00C56824">
        <w:rPr>
          <w:b/>
          <w:sz w:val="28"/>
          <w:szCs w:val="28"/>
        </w:rPr>
        <w:t>a</w:t>
      </w:r>
      <w:r w:rsidR="008D02DC" w:rsidRPr="00C56824">
        <w:rPr>
          <w:b/>
          <w:sz w:val="28"/>
          <w:szCs w:val="28"/>
        </w:rPr>
        <w:t xml:space="preserve"> zdrowego i trzeźwego stylu życia - edukacj</w:t>
      </w:r>
      <w:r w:rsidRPr="00C56824">
        <w:rPr>
          <w:b/>
          <w:sz w:val="28"/>
          <w:szCs w:val="28"/>
        </w:rPr>
        <w:t>a</w:t>
      </w:r>
      <w:r w:rsidR="008D02DC" w:rsidRPr="00C56824">
        <w:rPr>
          <w:b/>
          <w:sz w:val="28"/>
          <w:szCs w:val="28"/>
        </w:rPr>
        <w:t xml:space="preserve"> publiczn</w:t>
      </w:r>
      <w:r w:rsidRPr="00C56824">
        <w:rPr>
          <w:b/>
          <w:sz w:val="28"/>
          <w:szCs w:val="28"/>
        </w:rPr>
        <w:t>a</w:t>
      </w:r>
      <w:r w:rsidR="00230D47" w:rsidRPr="00C56824">
        <w:rPr>
          <w:b/>
          <w:sz w:val="28"/>
          <w:szCs w:val="28"/>
        </w:rPr>
        <w:t xml:space="preserve"> w zakresie problematyki uzależnień i przemocy.</w:t>
      </w:r>
    </w:p>
    <w:p w:rsidR="0095071A" w:rsidRDefault="0095071A" w:rsidP="00F707C6">
      <w:pPr>
        <w:pStyle w:val="Standard"/>
        <w:widowControl w:val="0"/>
        <w:tabs>
          <w:tab w:val="left" w:pos="1418"/>
        </w:tabs>
        <w:spacing w:before="240"/>
        <w:ind w:left="709"/>
        <w:jc w:val="both"/>
        <w:rPr>
          <w:sz w:val="28"/>
          <w:szCs w:val="28"/>
        </w:rPr>
      </w:pPr>
    </w:p>
    <w:p w:rsidR="00230D47" w:rsidRDefault="00230D47" w:rsidP="00F707C6">
      <w:pPr>
        <w:pStyle w:val="Standard"/>
        <w:widowControl w:val="0"/>
        <w:tabs>
          <w:tab w:val="left" w:pos="2079"/>
        </w:tabs>
        <w:ind w:left="639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ab/>
        <w:t>Promocja poprzez publikacje w mediach, organizację kursów o tematyce profilaktycznej, przygotowywanie imprez kulturalnych i rekreacyjnych, zawodów sportowych, pogadanek, okolicznościowych festynów, pikników, których celem stanie się:</w:t>
      </w:r>
    </w:p>
    <w:p w:rsidR="00230D47" w:rsidRDefault="00230D47" w:rsidP="00F707C6">
      <w:pPr>
        <w:pStyle w:val="Standard"/>
        <w:widowControl w:val="0"/>
        <w:tabs>
          <w:tab w:val="left" w:pos="999"/>
        </w:tabs>
        <w:ind w:left="432" w:hanging="148"/>
        <w:jc w:val="both"/>
        <w:rPr>
          <w:sz w:val="28"/>
          <w:szCs w:val="28"/>
        </w:rPr>
      </w:pPr>
      <w:r>
        <w:rPr>
          <w:sz w:val="28"/>
          <w:szCs w:val="28"/>
        </w:rPr>
        <w:t>- propagowanie postawy odpowiedzialności za swoje zdrowie i własne decyzje,</w:t>
      </w:r>
    </w:p>
    <w:p w:rsidR="00230D47" w:rsidRDefault="00230D47" w:rsidP="00F707C6">
      <w:pPr>
        <w:pStyle w:val="Standard"/>
        <w:widowControl w:val="0"/>
        <w:tabs>
          <w:tab w:val="left" w:pos="999"/>
        </w:tabs>
        <w:ind w:left="432" w:hanging="14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promocja postaw abstynenckich wśród dzieci i młodzieży, zwłaszcza ze szkół podstawowych i średnich, propagowanie powściągliwości i samoograniczenia konsumpcji alkoholu, ukazywanie wartości abstynencji, dawanie alternatywy dla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ryzykownych,</w:t>
      </w:r>
    </w:p>
    <w:p w:rsidR="00230D47" w:rsidRDefault="00230D47" w:rsidP="00F707C6">
      <w:pPr>
        <w:pStyle w:val="Standard"/>
        <w:widowControl w:val="0"/>
        <w:tabs>
          <w:tab w:val="left" w:pos="999"/>
        </w:tabs>
        <w:ind w:left="432" w:hanging="1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uświadomienie konsekwencji i szkód zdrowotnych, społecznych, osobistych </w:t>
      </w:r>
      <w:r w:rsidR="00720583">
        <w:rPr>
          <w:sz w:val="28"/>
          <w:szCs w:val="28"/>
        </w:rPr>
        <w:t xml:space="preserve"> </w:t>
      </w:r>
      <w:r>
        <w:rPr>
          <w:sz w:val="28"/>
          <w:szCs w:val="28"/>
        </w:rPr>
        <w:t>związanych z nadużywaniem alkoholu, zażywaniem narkotyków.</w:t>
      </w:r>
    </w:p>
    <w:p w:rsidR="00230D47" w:rsidRDefault="00230D47" w:rsidP="00F707C6">
      <w:pPr>
        <w:pStyle w:val="Standard"/>
        <w:widowControl w:val="0"/>
        <w:ind w:left="284"/>
        <w:jc w:val="both"/>
      </w:pPr>
      <w:r>
        <w:rPr>
          <w:sz w:val="28"/>
          <w:szCs w:val="28"/>
        </w:rPr>
        <w:t xml:space="preserve">- angażowanie w działania edukacyjne i informacyjne lokalnych </w:t>
      </w:r>
      <w:r>
        <w:rPr>
          <w:sz w:val="28"/>
          <w:szCs w:val="28"/>
        </w:rPr>
        <w:br/>
      </w:r>
      <w:r w:rsidR="007205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 regionalnych autorytetów, osób znanych, sportowców, artystów i innych </w:t>
      </w:r>
      <w:r w:rsidR="007205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autorytetów społecznych w celu większej skuteczności i wiarygodności </w:t>
      </w:r>
      <w:r w:rsidR="00720583">
        <w:rPr>
          <w:sz w:val="28"/>
          <w:szCs w:val="28"/>
        </w:rPr>
        <w:t xml:space="preserve"> </w:t>
      </w:r>
      <w:r>
        <w:rPr>
          <w:sz w:val="28"/>
          <w:szCs w:val="28"/>
        </w:rPr>
        <w:t>oddziaływań.</w:t>
      </w:r>
    </w:p>
    <w:p w:rsidR="00230D47" w:rsidRDefault="00230D47" w:rsidP="00F707C6">
      <w:pPr>
        <w:pStyle w:val="Standard"/>
        <w:widowControl w:val="0"/>
        <w:ind w:left="639" w:hanging="567"/>
        <w:jc w:val="both"/>
        <w:rPr>
          <w:sz w:val="28"/>
          <w:szCs w:val="28"/>
        </w:rPr>
      </w:pPr>
      <w:r>
        <w:rPr>
          <w:sz w:val="28"/>
          <w:szCs w:val="28"/>
        </w:rPr>
        <w:t>3.2. Wspieranie pedagogów szkolnych i nauczycieli w przygotowywaniu programów profilaktycznych obejmujących całą szkołę i angażujących wszystkich nauczycieli, rodziców, w tym m.in. programów ekologicznych, ścieżek edukacyjnych, itp. Programy te powinny opierać się na pisemnych konspektach do poszczególnych zajęć zaplanowanych do realizacji. Zapewnienie konsultacji z profesjonalistami w kwestiach problemowych oraz zacieśnienie współpracy między szkołami w zakresie maksymalizacji skuteczności podejmowanych działań profilaktycznych.</w:t>
      </w:r>
    </w:p>
    <w:p w:rsidR="00230D47" w:rsidRPr="00230D47" w:rsidRDefault="00230D47" w:rsidP="00F707C6">
      <w:pPr>
        <w:pStyle w:val="Standard"/>
        <w:widowControl w:val="0"/>
        <w:ind w:left="639" w:hanging="567"/>
        <w:jc w:val="both"/>
      </w:pPr>
      <w:r w:rsidRPr="00230D47">
        <w:rPr>
          <w:sz w:val="28"/>
          <w:szCs w:val="28"/>
        </w:rPr>
        <w:t>3.3. Aktywny współudział samorządów lokalnych w ogólnopolskich społecznych kampaniach edukacyjnych dotyczących profilaktyki.</w:t>
      </w:r>
    </w:p>
    <w:p w:rsidR="00230D47" w:rsidRPr="00230D47" w:rsidRDefault="00230D47" w:rsidP="00F707C6">
      <w:pPr>
        <w:pStyle w:val="Textbody"/>
        <w:widowControl w:val="0"/>
        <w:tabs>
          <w:tab w:val="left" w:pos="600"/>
        </w:tabs>
        <w:ind w:left="639" w:hanging="567"/>
        <w:rPr>
          <w:strike/>
        </w:rPr>
      </w:pPr>
      <w:r w:rsidRPr="00230D47">
        <w:t>3.4 Przeprowadzenie kampanii dla kierowców „Trzeźwy poranek w Gminie Grójec”.</w:t>
      </w:r>
    </w:p>
    <w:p w:rsidR="00230D47" w:rsidRDefault="00230D47" w:rsidP="00F707C6">
      <w:pPr>
        <w:pStyle w:val="Textbody"/>
        <w:widowControl w:val="0"/>
        <w:tabs>
          <w:tab w:val="left" w:pos="600"/>
        </w:tabs>
        <w:ind w:left="639" w:hanging="567"/>
      </w:pPr>
      <w:r w:rsidRPr="00230D47">
        <w:t xml:space="preserve">3.5 Zorganizowanie festynu profilaktycznego. </w:t>
      </w:r>
    </w:p>
    <w:p w:rsidR="00001567" w:rsidRDefault="00001567" w:rsidP="00F707C6">
      <w:pPr>
        <w:pStyle w:val="Standard"/>
        <w:widowControl w:val="0"/>
        <w:ind w:left="720"/>
        <w:jc w:val="both"/>
        <w:rPr>
          <w:sz w:val="32"/>
          <w:szCs w:val="32"/>
        </w:rPr>
      </w:pPr>
    </w:p>
    <w:p w:rsidR="00EB32B4" w:rsidRDefault="00EB32B4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Obszar 2 -</w:t>
      </w:r>
      <w:r w:rsidR="00121B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8D02DC" w:rsidRPr="00EB32B4">
        <w:rPr>
          <w:b/>
          <w:bCs/>
          <w:sz w:val="28"/>
          <w:szCs w:val="28"/>
        </w:rPr>
        <w:t>omoc osobom uzależnionym, współuzależnionym oraz ofiarom, sprawcom i świadkom przemocy domowej</w:t>
      </w:r>
      <w:r>
        <w:rPr>
          <w:b/>
          <w:bCs/>
          <w:sz w:val="28"/>
          <w:szCs w:val="28"/>
        </w:rPr>
        <w:t>.</w:t>
      </w:r>
    </w:p>
    <w:p w:rsidR="00EB32B4" w:rsidRDefault="00EB32B4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b/>
          <w:bCs/>
          <w:sz w:val="28"/>
          <w:szCs w:val="28"/>
        </w:rPr>
      </w:pPr>
    </w:p>
    <w:p w:rsidR="00EB32B4" w:rsidRPr="00EB32B4" w:rsidRDefault="00EB32B4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b/>
          <w:bCs/>
          <w:sz w:val="28"/>
          <w:szCs w:val="28"/>
        </w:rPr>
      </w:pPr>
      <w:r w:rsidRPr="00EB32B4">
        <w:rPr>
          <w:b/>
          <w:sz w:val="28"/>
          <w:szCs w:val="28"/>
        </w:rPr>
        <w:t xml:space="preserve">Zadania będą realizowane poprzez prowadzenie następujących </w:t>
      </w:r>
      <w:r w:rsidR="00121BA8">
        <w:rPr>
          <w:b/>
          <w:sz w:val="28"/>
          <w:szCs w:val="28"/>
        </w:rPr>
        <w:t>działań</w:t>
      </w:r>
      <w:r>
        <w:rPr>
          <w:sz w:val="28"/>
          <w:szCs w:val="28"/>
        </w:rPr>
        <w:t>:</w:t>
      </w:r>
    </w:p>
    <w:p w:rsidR="00001567" w:rsidRDefault="00001567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CA41BB" w:rsidRDefault="00CA41BB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CA41BB" w:rsidRDefault="00CA41BB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960CB3" w:rsidRDefault="00121BA8" w:rsidP="00F707C6">
      <w:pPr>
        <w:pStyle w:val="Standard"/>
        <w:widowControl w:val="0"/>
        <w:tabs>
          <w:tab w:val="left" w:pos="1418"/>
          <w:tab w:val="left" w:pos="1789"/>
        </w:tabs>
        <w:ind w:left="709"/>
        <w:jc w:val="both"/>
        <w:rPr>
          <w:b/>
          <w:sz w:val="28"/>
          <w:szCs w:val="28"/>
        </w:rPr>
      </w:pPr>
      <w:r w:rsidRPr="00C56824">
        <w:rPr>
          <w:b/>
          <w:sz w:val="28"/>
          <w:szCs w:val="28"/>
        </w:rPr>
        <w:t xml:space="preserve">Działanie </w:t>
      </w:r>
      <w:r w:rsidR="007E1B2D" w:rsidRPr="00C56824">
        <w:rPr>
          <w:b/>
          <w:sz w:val="28"/>
          <w:szCs w:val="28"/>
        </w:rPr>
        <w:t>1</w:t>
      </w:r>
      <w:r w:rsidRPr="00C56824">
        <w:rPr>
          <w:b/>
          <w:sz w:val="28"/>
          <w:szCs w:val="28"/>
        </w:rPr>
        <w:t xml:space="preserve"> – zwię</w:t>
      </w:r>
      <w:r w:rsidR="008D02DC" w:rsidRPr="00C56824">
        <w:rPr>
          <w:b/>
          <w:sz w:val="28"/>
          <w:szCs w:val="28"/>
        </w:rPr>
        <w:t xml:space="preserve">kszenie dostępności pomocy terapeutycznej </w:t>
      </w:r>
      <w:r w:rsidR="00960CB3">
        <w:rPr>
          <w:b/>
          <w:sz w:val="28"/>
          <w:szCs w:val="28"/>
        </w:rPr>
        <w:br/>
      </w:r>
      <w:r w:rsidR="008D02DC" w:rsidRPr="00C56824">
        <w:rPr>
          <w:b/>
          <w:sz w:val="28"/>
          <w:szCs w:val="28"/>
        </w:rPr>
        <w:t xml:space="preserve">i rehabilitacyjnej dla osób uzależnionych od alkoholu, narkotyków, współuzależnionych, Dorosłych Dzieci Alkoholików oraz dla ofiar </w:t>
      </w:r>
    </w:p>
    <w:p w:rsidR="00001567" w:rsidRPr="00C56824" w:rsidRDefault="008D02DC" w:rsidP="00F707C6">
      <w:pPr>
        <w:pStyle w:val="Standard"/>
        <w:widowControl w:val="0"/>
        <w:tabs>
          <w:tab w:val="left" w:pos="1418"/>
          <w:tab w:val="left" w:pos="1789"/>
        </w:tabs>
        <w:ind w:left="709"/>
        <w:jc w:val="both"/>
        <w:rPr>
          <w:b/>
          <w:sz w:val="28"/>
          <w:szCs w:val="28"/>
        </w:rPr>
      </w:pPr>
      <w:r w:rsidRPr="00C56824">
        <w:rPr>
          <w:b/>
          <w:sz w:val="28"/>
          <w:szCs w:val="28"/>
        </w:rPr>
        <w:t>i sprawców przemocy domowej,</w:t>
      </w:r>
    </w:p>
    <w:p w:rsidR="00230D47" w:rsidRDefault="00230D47" w:rsidP="00F707C6">
      <w:pPr>
        <w:pStyle w:val="Standard"/>
        <w:widowControl w:val="0"/>
        <w:tabs>
          <w:tab w:val="left" w:pos="1418"/>
          <w:tab w:val="left" w:pos="1789"/>
        </w:tabs>
        <w:ind w:left="709"/>
        <w:jc w:val="both"/>
        <w:rPr>
          <w:sz w:val="28"/>
          <w:szCs w:val="28"/>
        </w:rPr>
      </w:pPr>
    </w:p>
    <w:p w:rsidR="00230D47" w:rsidRDefault="00230D47" w:rsidP="00F707C6">
      <w:pPr>
        <w:pStyle w:val="Standard"/>
        <w:widowControl w:val="0"/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Wspieranie stałego podnoszenia standardu usług świadczonych przez Poradnię Leczenia Uzależnień w Grójcu oraz Fundację Terapeuci dla rodziny poprzez:</w:t>
      </w:r>
    </w:p>
    <w:p w:rsidR="00230D47" w:rsidRDefault="00230D47" w:rsidP="00F707C6">
      <w:pPr>
        <w:pStyle w:val="Standard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finansowanie szkoleń specjalistycznych dla kadry pracującej z osobami z problemem alkoholowym, oraz z osobami uwikłanymi w problem przemocy w rodzinie,</w:t>
      </w:r>
    </w:p>
    <w:p w:rsidR="00230D47" w:rsidRDefault="00230D47" w:rsidP="00F707C6">
      <w:pPr>
        <w:pStyle w:val="Standard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dofinansowanie kompleksowych programów terapeutycznych dla osób uzależnionych od alkoholu  oraz członków rodzin, Dorosłych Dzieci Alkoholików, a także dla ofiar i sprawców przemocy domowej,</w:t>
      </w:r>
    </w:p>
    <w:p w:rsidR="00230D47" w:rsidRDefault="00230D47" w:rsidP="00F707C6">
      <w:pPr>
        <w:pStyle w:val="Standard"/>
        <w:widowControl w:val="0"/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doposażenie Poradni Leczenia Uzależnień.</w:t>
      </w:r>
    </w:p>
    <w:p w:rsidR="00230D47" w:rsidRDefault="00230D47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Finansowanie szkoleń dla lekarzy rodzinnych na temat metod wczesnej diagnozy i krótkiej interwencji uzależnienia od alkoholu i oraz przemocy. Stworzenie podręcznej biblioteczki na temat problemu uzależnień.</w:t>
      </w:r>
    </w:p>
    <w:p w:rsidR="00230D47" w:rsidRDefault="00230D47" w:rsidP="00F707C6">
      <w:pPr>
        <w:pStyle w:val="Standard"/>
        <w:widowControl w:val="0"/>
        <w:ind w:left="639" w:hanging="6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Finansowanie programów terapeutycznych prowadzonych podczas obozów wyjazdowych.</w:t>
      </w:r>
    </w:p>
    <w:p w:rsidR="00230D47" w:rsidRDefault="00230D47" w:rsidP="00F707C6">
      <w:pPr>
        <w:pStyle w:val="Standard"/>
        <w:widowControl w:val="0"/>
        <w:ind w:left="639" w:hanging="63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  <w:t>Podejmowanie czynności zmierzających do leczenia w zakładzie lecznictwa odwykowego osób uzależnionych od alkoholu.</w:t>
      </w:r>
    </w:p>
    <w:p w:rsidR="00230D47" w:rsidRDefault="00230D47" w:rsidP="00F707C6">
      <w:pPr>
        <w:pStyle w:val="Standard"/>
        <w:widowControl w:val="0"/>
        <w:ind w:left="639" w:hanging="63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 xml:space="preserve">Zacieśnienie współpracy między instytucjami niosącymi pomoc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 xml:space="preserve">w przypadkach przemocy domowej a kuratorami, sędziami, prokuratorami na rzecz skuteczniejszego informowania i motywowania osób uwikłanych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 xml:space="preserve">w problem przemocy do szukania profesjonalnej pomocy psychologicznej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>i terapeutycznej.</w:t>
      </w:r>
    </w:p>
    <w:p w:rsidR="00001567" w:rsidRDefault="00230D47" w:rsidP="00F707C6">
      <w:pPr>
        <w:pStyle w:val="Standard"/>
        <w:widowControl w:val="0"/>
        <w:ind w:left="639" w:hanging="63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  <w:t xml:space="preserve">Stworzenie lokalnego systemu pomocy psychologicznej dla dzieci z rodzin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>z problemem alkoholowym, poprzez zintegrowanie działań różnych instytucji zajmujących się pomaganiem dziecku i rodzinie (szkoła, poradnia psychologiczno-pedagogiczna, sąd rodzinny, policja, straż miejska, gminna komisja rozwiązywania problemów alkoholowych).</w:t>
      </w:r>
    </w:p>
    <w:p w:rsidR="00720583" w:rsidRDefault="00720583" w:rsidP="00F707C6">
      <w:pPr>
        <w:pStyle w:val="Standard"/>
        <w:widowControl w:val="0"/>
        <w:ind w:left="639" w:hanging="639"/>
        <w:jc w:val="both"/>
        <w:rPr>
          <w:sz w:val="28"/>
          <w:szCs w:val="28"/>
        </w:rPr>
      </w:pPr>
    </w:p>
    <w:p w:rsidR="00001567" w:rsidRPr="00C56824" w:rsidRDefault="00121BA8" w:rsidP="00F707C6">
      <w:pPr>
        <w:pStyle w:val="Standard"/>
        <w:widowControl w:val="0"/>
        <w:tabs>
          <w:tab w:val="left" w:pos="1418"/>
          <w:tab w:val="left" w:pos="1789"/>
        </w:tabs>
        <w:ind w:left="709"/>
        <w:jc w:val="both"/>
        <w:rPr>
          <w:b/>
          <w:sz w:val="28"/>
          <w:szCs w:val="28"/>
        </w:rPr>
      </w:pPr>
      <w:r w:rsidRPr="00C56824">
        <w:rPr>
          <w:b/>
          <w:sz w:val="28"/>
          <w:szCs w:val="28"/>
        </w:rPr>
        <w:t xml:space="preserve">Działanie </w:t>
      </w:r>
      <w:r w:rsidR="00230D47" w:rsidRPr="00C56824">
        <w:rPr>
          <w:b/>
          <w:sz w:val="28"/>
          <w:szCs w:val="28"/>
        </w:rPr>
        <w:t>2</w:t>
      </w:r>
      <w:r w:rsidRPr="00C56824">
        <w:rPr>
          <w:b/>
          <w:sz w:val="28"/>
          <w:szCs w:val="28"/>
        </w:rPr>
        <w:t xml:space="preserve"> - u</w:t>
      </w:r>
      <w:r w:rsidR="008D02DC" w:rsidRPr="00C56824">
        <w:rPr>
          <w:b/>
          <w:sz w:val="28"/>
          <w:szCs w:val="28"/>
        </w:rPr>
        <w:t>dzielanie pomocy psychologicznej, prawnej, psychiatrycznej i socjalnej rodzinom i środowiskom, w których występują problemy związane z uzależnieniami i przemocą domową</w:t>
      </w:r>
      <w:r w:rsidR="00F15F98">
        <w:rPr>
          <w:b/>
          <w:sz w:val="28"/>
          <w:szCs w:val="28"/>
        </w:rPr>
        <w:t>.</w:t>
      </w:r>
    </w:p>
    <w:p w:rsidR="00230D47" w:rsidRPr="00C56824" w:rsidRDefault="00230D47" w:rsidP="00F707C6">
      <w:pPr>
        <w:pStyle w:val="Standard"/>
        <w:widowControl w:val="0"/>
        <w:tabs>
          <w:tab w:val="left" w:pos="1418"/>
          <w:tab w:val="left" w:pos="1789"/>
        </w:tabs>
        <w:ind w:left="709"/>
        <w:jc w:val="both"/>
        <w:rPr>
          <w:b/>
          <w:sz w:val="28"/>
          <w:szCs w:val="28"/>
        </w:rPr>
      </w:pP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Wspieranie działań Punktu Konsultacyjnego przy MGOPS poprzez:</w:t>
      </w:r>
    </w:p>
    <w:p w:rsidR="00230D47" w:rsidRDefault="00230D47" w:rsidP="00F707C6">
      <w:pPr>
        <w:pStyle w:val="Standard"/>
        <w:widowControl w:val="0"/>
        <w:ind w:left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kontynuowanie dyżurów specjalistów ( psycholog, prawnik, psychiatra, </w:t>
      </w:r>
      <w:r w:rsidR="00720583">
        <w:rPr>
          <w:sz w:val="28"/>
          <w:szCs w:val="28"/>
        </w:rPr>
        <w:t xml:space="preserve">  </w:t>
      </w:r>
      <w:r>
        <w:rPr>
          <w:sz w:val="28"/>
          <w:szCs w:val="28"/>
        </w:rPr>
        <w:t>pracownik socjalny.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Udzielanie pomocy psychologicznej, prawnej, socjalnej oraz interwencji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>w ramach „Niebieskiej Karty” dla rodzin dotkniętych problemem przemocy domowej, prowadzenie poradnictwa i krótkiej interwencji w zakresie problemu przemocy.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Stworzenie, wspomaganie działania grup/y wsparcia dla ofiar przemocy,</w:t>
      </w:r>
    </w:p>
    <w:p w:rsidR="00960CB3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 xml:space="preserve">Wspieranie działań policji, straży miejskiej w pracy z ofiarami, świadkami 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 sprawcami przemocy,</w:t>
      </w:r>
    </w:p>
    <w:p w:rsidR="00230D47" w:rsidRDefault="00230D47" w:rsidP="00F707C6">
      <w:pPr>
        <w:pStyle w:val="Standard"/>
        <w:widowControl w:val="0"/>
        <w:tabs>
          <w:tab w:val="left" w:pos="1440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 xml:space="preserve">Wdrażanie procedur chroniących dzieci – ofiary, świadków przemocy domowej przed wtórną </w:t>
      </w:r>
      <w:proofErr w:type="spellStart"/>
      <w:r>
        <w:rPr>
          <w:sz w:val="28"/>
          <w:szCs w:val="28"/>
        </w:rPr>
        <w:t>wiktymizacją</w:t>
      </w:r>
      <w:proofErr w:type="spellEnd"/>
      <w:r>
        <w:rPr>
          <w:sz w:val="28"/>
          <w:szCs w:val="28"/>
        </w:rPr>
        <w:t xml:space="preserve"> (wtórnym zranieniem) przez służby prowadzące dochodzenia w takich sprawach.</w:t>
      </w:r>
    </w:p>
    <w:p w:rsidR="00230D47" w:rsidRDefault="00230D47" w:rsidP="00F707C6">
      <w:pPr>
        <w:pStyle w:val="Standard"/>
        <w:widowControl w:val="0"/>
        <w:ind w:left="710" w:hanging="71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 xml:space="preserve">Zintegrowanie działań różnych instytucji zajmujących się pomaganiem dziecku i rodzinie (szkoła, poradnia psychologiczno-pedagogiczna, ośrodek pomocy społecznej, sąd rodzinny, policja </w:t>
      </w:r>
      <w:proofErr w:type="spellStart"/>
      <w:r>
        <w:rPr>
          <w:sz w:val="28"/>
          <w:szCs w:val="28"/>
        </w:rPr>
        <w:t>itp</w:t>
      </w:r>
      <w:proofErr w:type="spellEnd"/>
      <w:r>
        <w:rPr>
          <w:sz w:val="28"/>
          <w:szCs w:val="28"/>
        </w:rPr>
        <w:t>) na rzecz zintensyfikowania działań związanych z udzielaniem wsparcia i pomocy tej grupie odbiorców.</w:t>
      </w:r>
    </w:p>
    <w:p w:rsidR="00230D47" w:rsidRDefault="00230D47" w:rsidP="00F707C6">
      <w:pPr>
        <w:pStyle w:val="Standard"/>
        <w:widowControl w:val="0"/>
        <w:ind w:left="710" w:hanging="71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Organizowanie i ewentualne finansowanie </w:t>
      </w:r>
      <w:proofErr w:type="spellStart"/>
      <w:r>
        <w:rPr>
          <w:sz w:val="28"/>
          <w:szCs w:val="28"/>
        </w:rPr>
        <w:t>superwizji</w:t>
      </w:r>
      <w:proofErr w:type="spellEnd"/>
      <w:r>
        <w:rPr>
          <w:sz w:val="28"/>
          <w:szCs w:val="28"/>
        </w:rPr>
        <w:t xml:space="preserve"> dla pracowników placówek udzielających pomocy psychologicznej dla dzieci z rodzin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>z problemem alkoholowym.</w:t>
      </w:r>
    </w:p>
    <w:p w:rsidR="00230D47" w:rsidRDefault="00230D47" w:rsidP="00F707C6">
      <w:pPr>
        <w:pStyle w:val="Standard"/>
        <w:widowControl w:val="0"/>
        <w:ind w:left="710" w:hanging="710"/>
        <w:jc w:val="both"/>
        <w:rPr>
          <w:sz w:val="28"/>
          <w:szCs w:val="28"/>
        </w:rPr>
      </w:pPr>
      <w:r>
        <w:rPr>
          <w:sz w:val="28"/>
          <w:szCs w:val="28"/>
        </w:rPr>
        <w:t>2.8.  Wsparcia dla dzieci z FAS (Alkoholowym Zespołem Płodowym) oraz ich rodziców i opiekunów. Dostarczanie wiedzy na temat FAS psychologom, pedagogom, terapeutom oraz wszystkim, którzy zajmują się pomocą dzieciom z rodzin z problemem alkoholowym.</w:t>
      </w:r>
    </w:p>
    <w:p w:rsidR="00230D47" w:rsidRDefault="00230D47" w:rsidP="00F707C6">
      <w:pPr>
        <w:pStyle w:val="Standard"/>
        <w:widowControl w:val="0"/>
        <w:tabs>
          <w:tab w:val="left" w:pos="1418"/>
          <w:tab w:val="left" w:pos="1789"/>
        </w:tabs>
        <w:ind w:left="709"/>
        <w:jc w:val="both"/>
        <w:rPr>
          <w:sz w:val="28"/>
          <w:szCs w:val="28"/>
        </w:rPr>
      </w:pPr>
    </w:p>
    <w:p w:rsidR="00C56824" w:rsidRDefault="00C56824" w:rsidP="00F707C6">
      <w:pPr>
        <w:pStyle w:val="Standard"/>
        <w:widowControl w:val="0"/>
        <w:tabs>
          <w:tab w:val="left" w:pos="1418"/>
          <w:tab w:val="left" w:pos="1789"/>
        </w:tabs>
        <w:ind w:left="709"/>
        <w:jc w:val="both"/>
        <w:rPr>
          <w:sz w:val="28"/>
          <w:szCs w:val="28"/>
        </w:rPr>
      </w:pPr>
    </w:p>
    <w:p w:rsidR="00C56824" w:rsidRDefault="00121BA8" w:rsidP="00F707C6">
      <w:pPr>
        <w:pStyle w:val="Standard"/>
        <w:widowControl w:val="0"/>
        <w:tabs>
          <w:tab w:val="left" w:pos="1418"/>
          <w:tab w:val="left" w:pos="1789"/>
        </w:tabs>
        <w:ind w:left="709"/>
        <w:jc w:val="both"/>
        <w:rPr>
          <w:sz w:val="28"/>
          <w:szCs w:val="28"/>
        </w:rPr>
      </w:pPr>
      <w:r w:rsidRPr="00C56824">
        <w:rPr>
          <w:b/>
          <w:sz w:val="28"/>
          <w:szCs w:val="28"/>
        </w:rPr>
        <w:t xml:space="preserve">Działanie </w:t>
      </w:r>
      <w:r w:rsidR="00230D47" w:rsidRPr="00C56824">
        <w:rPr>
          <w:b/>
          <w:sz w:val="28"/>
          <w:szCs w:val="28"/>
        </w:rPr>
        <w:t>3</w:t>
      </w:r>
      <w:r w:rsidRPr="00C56824">
        <w:rPr>
          <w:b/>
          <w:sz w:val="28"/>
          <w:szCs w:val="28"/>
        </w:rPr>
        <w:t xml:space="preserve"> - w</w:t>
      </w:r>
      <w:r w:rsidR="008D02DC" w:rsidRPr="00C56824">
        <w:rPr>
          <w:b/>
          <w:sz w:val="28"/>
          <w:szCs w:val="28"/>
        </w:rPr>
        <w:t>spółpraca i wspomaganie działalności instytucji, stowarzyszeń, fundacji i innych organizacji oraz osób związanych swoim działaniem z problematyką uzależnień i przemocy.</w:t>
      </w:r>
    </w:p>
    <w:p w:rsidR="00C56824" w:rsidRDefault="00C56824" w:rsidP="00F707C6">
      <w:pPr>
        <w:pStyle w:val="Standard"/>
        <w:widowControl w:val="0"/>
        <w:ind w:left="639" w:hanging="639"/>
        <w:jc w:val="both"/>
        <w:rPr>
          <w:b/>
          <w:bCs/>
          <w:sz w:val="28"/>
          <w:szCs w:val="28"/>
        </w:rPr>
      </w:pPr>
    </w:p>
    <w:p w:rsidR="00C56824" w:rsidRDefault="00C56824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Zlecanie instytucjom oraz organizacjom pozarządowym wykonywania określonych zadań gminnego programu, na podstawie umów </w:t>
      </w:r>
      <w:proofErr w:type="spellStart"/>
      <w:r>
        <w:rPr>
          <w:sz w:val="28"/>
          <w:szCs w:val="28"/>
        </w:rPr>
        <w:t>cywilno</w:t>
      </w:r>
      <w:proofErr w:type="spellEnd"/>
      <w:r>
        <w:rPr>
          <w:sz w:val="28"/>
          <w:szCs w:val="28"/>
        </w:rPr>
        <w:t xml:space="preserve"> – prawnych, w tym przyznawanie dotacji.</w:t>
      </w:r>
    </w:p>
    <w:p w:rsidR="00C56824" w:rsidRDefault="00C56824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  <w:r>
        <w:rPr>
          <w:sz w:val="28"/>
          <w:szCs w:val="28"/>
        </w:rPr>
        <w:t>3.2. Dofinansowanie szkoleń, spotkań, wyjazdów oraz kursów specjalistycznych (po zakończonej terapii) dla członków klubów abstynenckich i towarzystw trzeźwościowych.</w:t>
      </w:r>
    </w:p>
    <w:p w:rsidR="00C56824" w:rsidRDefault="00C56824" w:rsidP="00F707C6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3.3. Finansowanie programów specjalistycznych, rehabilitacyjnych oraz  szkoleń .</w:t>
      </w:r>
    </w:p>
    <w:p w:rsidR="00C56824" w:rsidRDefault="00C56824" w:rsidP="00F707C6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3.4. Dofinansowanie wyżywienia dla osób uzależnionych od alkoholu.</w:t>
      </w:r>
    </w:p>
    <w:p w:rsidR="00C56824" w:rsidRDefault="00C56824" w:rsidP="00F707C6">
      <w:pPr>
        <w:pStyle w:val="Standar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Finansowanie oraz zwrot kosztów za udział w szkoleniach dla członków Gminnej Komisji Rozwiązywania Problemów Alkoholowych oraz Pełnomocnika Burmistrza ds. Uzależnień.     </w:t>
      </w:r>
    </w:p>
    <w:p w:rsidR="00C56824" w:rsidRDefault="00C56824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  <w:r>
        <w:rPr>
          <w:sz w:val="28"/>
          <w:szCs w:val="28"/>
        </w:rPr>
        <w:t>3.6. Pozyskiwanie wolontariuszy do pomocy w realizacji gminnego programu poprzez dofinansowanie ich udziału w szkoleniach tematycznych, seminariach, obozach szkoleniowych, itp.</w:t>
      </w:r>
    </w:p>
    <w:p w:rsidR="00C56824" w:rsidRDefault="00C56824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  <w:r>
        <w:rPr>
          <w:sz w:val="28"/>
          <w:szCs w:val="28"/>
        </w:rPr>
        <w:t>3.7. Wspieranie działalności środowisk samopomocowych dla osób uzależnionych, współuzależnionych w celu umożliwienia pełnej integracji społecznej.</w:t>
      </w:r>
    </w:p>
    <w:p w:rsidR="00C56824" w:rsidRDefault="00C56824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Wspieranie organizacji pozarządowych, Poradni Leczenia Uzależnień, Fundacji Terapeuci dla rodziny, straży miejskiej i policji poprzez finansowanie lub dofinansowanie zakupu materiałów i sprzętu niezbędnych do prowadzenia </w:t>
      </w:r>
      <w:r>
        <w:rPr>
          <w:sz w:val="28"/>
          <w:szCs w:val="28"/>
        </w:rPr>
        <w:lastRenderedPageBreak/>
        <w:t>terapii i działań profilaktycznych.</w:t>
      </w:r>
    </w:p>
    <w:p w:rsidR="00C56824" w:rsidRDefault="00C56824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  <w:r>
        <w:rPr>
          <w:sz w:val="28"/>
          <w:szCs w:val="28"/>
        </w:rPr>
        <w:t>3.9. Zacieśnienie współpracy stowarzyszeń z lecznictwem odwykowym, pomocą społeczną, gminną komisją rozwiązywania problemów alkoholowych, przedstawicielami wymiaru sprawiedliwości na rzecz efektywnego przeciwdziałania wykluczeniu społecznemu.</w:t>
      </w:r>
    </w:p>
    <w:p w:rsidR="00CA41BB" w:rsidRDefault="00CA41BB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</w:p>
    <w:p w:rsidR="00CA41BB" w:rsidRDefault="00CA41BB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</w:p>
    <w:p w:rsidR="00C56824" w:rsidRDefault="00C56824" w:rsidP="00F707C6">
      <w:pPr>
        <w:pStyle w:val="Standard"/>
        <w:widowControl w:val="0"/>
        <w:tabs>
          <w:tab w:val="left" w:pos="851"/>
        </w:tabs>
        <w:spacing w:after="240"/>
        <w:jc w:val="both"/>
        <w:rPr>
          <w:b/>
          <w:bCs/>
          <w:sz w:val="28"/>
          <w:szCs w:val="28"/>
        </w:rPr>
      </w:pPr>
      <w:r w:rsidRPr="00720583">
        <w:rPr>
          <w:b/>
          <w:sz w:val="28"/>
          <w:szCs w:val="28"/>
        </w:rPr>
        <w:t>Działanie 4</w:t>
      </w:r>
      <w:r>
        <w:rPr>
          <w:sz w:val="28"/>
          <w:szCs w:val="28"/>
        </w:rPr>
        <w:t xml:space="preserve"> - </w:t>
      </w:r>
      <w:r w:rsidR="00720583">
        <w:rPr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spółpraca z przedstawicielami wymiaru sprawiedliwości </w:t>
      </w:r>
      <w:r w:rsidR="00960CB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w zakresie przeciwdziałania przemocy w rodzinie.</w:t>
      </w:r>
    </w:p>
    <w:p w:rsidR="00C56824" w:rsidRDefault="00C56824" w:rsidP="00F707C6">
      <w:pPr>
        <w:pStyle w:val="Standard"/>
        <w:widowControl w:val="0"/>
        <w:ind w:left="498" w:hanging="498"/>
        <w:jc w:val="both"/>
        <w:rPr>
          <w:sz w:val="28"/>
          <w:szCs w:val="28"/>
        </w:rPr>
      </w:pPr>
      <w:r>
        <w:rPr>
          <w:sz w:val="28"/>
          <w:szCs w:val="28"/>
        </w:rPr>
        <w:t>4.1. Gromadzenie informacji dotyczących osób, instytucji i organizacji działających na terenie gminy i miasta Grójec wraz ze specyfiką oferowanych przez nie działań i realizowanych programów uzależnień .</w:t>
      </w:r>
    </w:p>
    <w:p w:rsidR="00121BA8" w:rsidRPr="00121BA8" w:rsidRDefault="00121BA8" w:rsidP="00F707C6">
      <w:pPr>
        <w:pStyle w:val="Standard"/>
        <w:widowControl w:val="0"/>
        <w:tabs>
          <w:tab w:val="left" w:pos="1418"/>
          <w:tab w:val="left" w:pos="1789"/>
        </w:tabs>
        <w:ind w:left="709"/>
        <w:jc w:val="both"/>
        <w:rPr>
          <w:sz w:val="28"/>
          <w:szCs w:val="28"/>
        </w:rPr>
      </w:pPr>
    </w:p>
    <w:p w:rsidR="00001567" w:rsidRDefault="00C56824" w:rsidP="00F707C6">
      <w:pPr>
        <w:pStyle w:val="Standard"/>
        <w:widowControl w:val="0"/>
        <w:spacing w:after="240"/>
        <w:jc w:val="both"/>
      </w:pPr>
      <w:r>
        <w:rPr>
          <w:b/>
          <w:bCs/>
          <w:sz w:val="32"/>
          <w:szCs w:val="32"/>
        </w:rPr>
        <w:t>VII. S</w:t>
      </w:r>
      <w:r w:rsidR="00E41AC4">
        <w:rPr>
          <w:b/>
          <w:bCs/>
          <w:sz w:val="32"/>
          <w:szCs w:val="32"/>
        </w:rPr>
        <w:t>p</w:t>
      </w:r>
      <w:r w:rsidR="00CA7315">
        <w:rPr>
          <w:b/>
          <w:bCs/>
          <w:sz w:val="32"/>
          <w:szCs w:val="32"/>
        </w:rPr>
        <w:t>odzie</w:t>
      </w:r>
      <w:r w:rsidR="00E41AC4">
        <w:rPr>
          <w:b/>
          <w:bCs/>
          <w:sz w:val="32"/>
          <w:szCs w:val="32"/>
        </w:rPr>
        <w:t>wane efekty realizacji programu</w:t>
      </w:r>
    </w:p>
    <w:p w:rsidR="00001567" w:rsidRDefault="00E41AC4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8D02DC">
        <w:rPr>
          <w:sz w:val="28"/>
          <w:szCs w:val="28"/>
        </w:rPr>
        <w:tab/>
        <w:t xml:space="preserve">zmniejszenie rozmiarów szkód zdrowotnych, psychologicznych </w:t>
      </w:r>
      <w:r w:rsidR="00960CB3">
        <w:rPr>
          <w:sz w:val="28"/>
          <w:szCs w:val="28"/>
        </w:rPr>
        <w:br/>
      </w:r>
      <w:r w:rsidR="008D02DC">
        <w:rPr>
          <w:sz w:val="28"/>
          <w:szCs w:val="28"/>
        </w:rPr>
        <w:t>i społecznych spowodowanych nadużywaniem alkoholu</w:t>
      </w:r>
      <w:r w:rsidR="00EF2E1E">
        <w:rPr>
          <w:sz w:val="28"/>
          <w:szCs w:val="28"/>
        </w:rPr>
        <w:t xml:space="preserve"> i narkotyków</w:t>
      </w:r>
      <w:r w:rsidR="008D02DC">
        <w:rPr>
          <w:sz w:val="28"/>
          <w:szCs w:val="28"/>
        </w:rPr>
        <w:t xml:space="preserve">, </w:t>
      </w:r>
      <w:r w:rsidR="00960CB3">
        <w:rPr>
          <w:sz w:val="28"/>
          <w:szCs w:val="28"/>
        </w:rPr>
        <w:br/>
      </w:r>
      <w:r w:rsidR="008D02DC">
        <w:rPr>
          <w:sz w:val="28"/>
          <w:szCs w:val="28"/>
        </w:rPr>
        <w:t>a także występowaniem zjawiska przemocy domowej,</w:t>
      </w:r>
    </w:p>
    <w:p w:rsidR="00001567" w:rsidRDefault="00E41AC4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8D02DC">
        <w:rPr>
          <w:sz w:val="28"/>
          <w:szCs w:val="28"/>
        </w:rPr>
        <w:tab/>
        <w:t xml:space="preserve">zwiększenie świadomości osób z grup ryzyka na temat możliwości </w:t>
      </w:r>
      <w:r w:rsidR="008D02DC">
        <w:rPr>
          <w:sz w:val="28"/>
          <w:szCs w:val="28"/>
        </w:rPr>
        <w:br/>
        <w:t>i miejsc, gdzie można uzyskać profesjonalną pomoc,</w:t>
      </w:r>
    </w:p>
    <w:p w:rsidR="00001567" w:rsidRDefault="00E41AC4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8D02DC">
        <w:rPr>
          <w:sz w:val="28"/>
          <w:szCs w:val="28"/>
        </w:rPr>
        <w:tab/>
        <w:t xml:space="preserve">zwiększenie liczby osób podejmujących leczenie odwykowe, poszerzenie zakresu pomocy dla osób uzależnionych od alkoholu </w:t>
      </w:r>
      <w:r w:rsidR="008D02DC">
        <w:rPr>
          <w:sz w:val="28"/>
          <w:szCs w:val="28"/>
        </w:rPr>
        <w:br/>
        <w:t>i współuzależnionych oraz ofiar, sprawców i świadków przemocy domowej,</w:t>
      </w:r>
    </w:p>
    <w:p w:rsidR="00001567" w:rsidRDefault="00E41AC4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d)</w:t>
      </w:r>
      <w:r w:rsidR="008D02DC">
        <w:rPr>
          <w:sz w:val="28"/>
          <w:szCs w:val="28"/>
        </w:rPr>
        <w:tab/>
        <w:t>zwiększenie liczby osób trwale utrzymujących abstynencję,</w:t>
      </w:r>
    </w:p>
    <w:p w:rsidR="00001567" w:rsidRDefault="00E41AC4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e)</w:t>
      </w:r>
      <w:r w:rsidR="008D02DC">
        <w:rPr>
          <w:sz w:val="28"/>
          <w:szCs w:val="28"/>
        </w:rPr>
        <w:tab/>
        <w:t>uwrażliwienie sprzedawców oraz właścicieli lokali gastronomicznych na zakaz sprzedaży i podawania alkoholu nieletnim, zmniejszenie skali dostępności napojów alkoholowych przez osoby poniżej 18 roku życia,</w:t>
      </w:r>
    </w:p>
    <w:p w:rsidR="00001567" w:rsidRDefault="00E41AC4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f)</w:t>
      </w:r>
      <w:r w:rsidR="008D02DC">
        <w:rPr>
          <w:sz w:val="28"/>
          <w:szCs w:val="28"/>
        </w:rPr>
        <w:tab/>
        <w:t xml:space="preserve">uświadomienie roli prowadzenia przez rodziców, opiekunów dzieci </w:t>
      </w:r>
      <w:r w:rsidR="008D02DC">
        <w:rPr>
          <w:sz w:val="28"/>
          <w:szCs w:val="28"/>
        </w:rPr>
        <w:br/>
        <w:t>i młodzieży samodzielnej profilaktyki domowej,</w:t>
      </w:r>
    </w:p>
    <w:p w:rsidR="00001567" w:rsidRDefault="00E41AC4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g)</w:t>
      </w:r>
      <w:r w:rsidR="008D02DC">
        <w:rPr>
          <w:sz w:val="28"/>
          <w:szCs w:val="28"/>
        </w:rPr>
        <w:tab/>
        <w:t xml:space="preserve">rozwój i podnoszenie poziomu różnorodnych form pomocy psychologicznej i   socjoterapeutycznej  dla dzieci i młodzieży z rodzin </w:t>
      </w:r>
      <w:r w:rsidR="008D02DC">
        <w:rPr>
          <w:sz w:val="28"/>
          <w:szCs w:val="28"/>
        </w:rPr>
        <w:br/>
        <w:t>z problemem alkoholowym  ( świetlice socjoterapeutyczne, programy profilaktyczne dla dzieci i młodzieży z grup ryzyka ),</w:t>
      </w:r>
    </w:p>
    <w:p w:rsidR="00001567" w:rsidRDefault="00E41AC4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h)</w:t>
      </w:r>
      <w:r w:rsidR="008D02DC">
        <w:rPr>
          <w:sz w:val="28"/>
          <w:szCs w:val="28"/>
        </w:rPr>
        <w:tab/>
        <w:t>zwiększenie liczby miejsc, a także oferty zajęć - pozalekcyjnych dla dzieci i młodzieży, skierowanych na konstruktywne zagospodarowanie wolnego, pozalekcyjnego czasu,</w:t>
      </w:r>
    </w:p>
    <w:p w:rsidR="00317F9C" w:rsidRDefault="00E41AC4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28"/>
          <w:szCs w:val="28"/>
        </w:rPr>
      </w:pPr>
      <w:r>
        <w:rPr>
          <w:sz w:val="28"/>
          <w:szCs w:val="28"/>
        </w:rPr>
        <w:t>i)</w:t>
      </w:r>
      <w:r w:rsidR="008D02DC">
        <w:rPr>
          <w:sz w:val="28"/>
          <w:szCs w:val="28"/>
        </w:rPr>
        <w:tab/>
        <w:t xml:space="preserve">podniesienie świadomości zagrożeń wynikających z kierowania pojazdami mechanicznymi pod wpływem alkoholu, zwłaszcza wśród osób </w:t>
      </w:r>
      <w:r w:rsidR="008D02DC">
        <w:rPr>
          <w:sz w:val="28"/>
          <w:szCs w:val="28"/>
        </w:rPr>
        <w:lastRenderedPageBreak/>
        <w:t>ubiegających się o prawo jazdy.</w:t>
      </w:r>
    </w:p>
    <w:p w:rsidR="00CA41BB" w:rsidRDefault="00CA41BB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32"/>
          <w:szCs w:val="32"/>
        </w:rPr>
      </w:pPr>
    </w:p>
    <w:p w:rsidR="00CA41BB" w:rsidRDefault="00CA41BB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sz w:val="32"/>
          <w:szCs w:val="32"/>
        </w:rPr>
      </w:pPr>
    </w:p>
    <w:p w:rsidR="00317F9C" w:rsidRDefault="00EF2E1E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b/>
          <w:bCs/>
          <w:color w:val="333333"/>
          <w:sz w:val="32"/>
          <w:szCs w:val="32"/>
          <w:lang w:eastAsia="pl-PL"/>
        </w:rPr>
      </w:pPr>
      <w:r>
        <w:rPr>
          <w:b/>
          <w:sz w:val="32"/>
          <w:szCs w:val="32"/>
        </w:rPr>
        <w:t>VIII</w:t>
      </w:r>
      <w:r w:rsidR="00317F9C" w:rsidRPr="00317F9C">
        <w:rPr>
          <w:b/>
          <w:sz w:val="32"/>
          <w:szCs w:val="32"/>
        </w:rPr>
        <w:t xml:space="preserve">. </w:t>
      </w:r>
      <w:r w:rsidR="00317F9C" w:rsidRPr="00317F9C">
        <w:rPr>
          <w:b/>
          <w:bCs/>
          <w:color w:val="333333"/>
          <w:sz w:val="32"/>
          <w:szCs w:val="32"/>
          <w:lang w:eastAsia="pl-PL"/>
        </w:rPr>
        <w:t>Ewaluacja programu</w:t>
      </w:r>
    </w:p>
    <w:p w:rsidR="00317F9C" w:rsidRPr="00317F9C" w:rsidRDefault="00317F9C" w:rsidP="00F707C6">
      <w:pPr>
        <w:pStyle w:val="Standard"/>
        <w:widowControl w:val="0"/>
        <w:tabs>
          <w:tab w:val="left" w:pos="2136"/>
        </w:tabs>
        <w:ind w:left="1068" w:hanging="360"/>
        <w:jc w:val="both"/>
        <w:rPr>
          <w:rFonts w:ascii="Arial" w:hAnsi="Arial" w:cs="Arial"/>
          <w:color w:val="333333"/>
          <w:sz w:val="17"/>
          <w:szCs w:val="17"/>
          <w:lang w:eastAsia="pl-PL"/>
        </w:rPr>
      </w:pPr>
    </w:p>
    <w:p w:rsidR="00317F9C" w:rsidRPr="00317F9C" w:rsidRDefault="4EF6803D" w:rsidP="4EF6803D">
      <w:pPr>
        <w:shd w:val="clear" w:color="auto" w:fill="FFFFFF" w:themeFill="background1"/>
        <w:suppressAutoHyphens w:val="0"/>
        <w:spacing w:after="120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         Realizacja programu i skuteczność podejmowanych oddziaływań będzie monitorowana poprzez prowadzenie rozmów z adresatami programu, badań, ankiet i sporządzanie analiz dotyczących założeń programu. Podstawowymi  wskaźnikami efektywności  gminnego  programu będzie :</w:t>
      </w:r>
    </w:p>
    <w:p w:rsidR="00317F9C" w:rsidRPr="00317F9C" w:rsidRDefault="4EF6803D" w:rsidP="4EF6803D">
      <w:pPr>
        <w:pStyle w:val="Akapitzlist"/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ilość  podmiotów  zaangażowanych w realizację  programu,</w:t>
      </w:r>
    </w:p>
    <w:p w:rsidR="00317F9C" w:rsidRPr="00317F9C" w:rsidRDefault="4EF6803D" w:rsidP="4EF6803D">
      <w:pPr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ilość osób uczestniczących  w  programach  profilaktycznych  i  terapeutycznych,</w:t>
      </w:r>
    </w:p>
    <w:p w:rsidR="00317F9C" w:rsidRPr="00317F9C" w:rsidRDefault="4EF6803D" w:rsidP="4EF6803D">
      <w:pPr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liczba  pacjentów objętych  opieką  leczniczą i rehabilitacyjną,</w:t>
      </w:r>
    </w:p>
    <w:p w:rsidR="00317F9C" w:rsidRPr="00317F9C" w:rsidRDefault="4EF6803D" w:rsidP="4EF6803D">
      <w:pPr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liczba osób  objęta  reintegracją,</w:t>
      </w:r>
    </w:p>
    <w:p w:rsidR="00317F9C" w:rsidRPr="00317F9C" w:rsidRDefault="4EF6803D" w:rsidP="4EF6803D">
      <w:pPr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liczba osób doświadczających  przemocy  objętych pomocą,</w:t>
      </w:r>
    </w:p>
    <w:p w:rsidR="00317F9C" w:rsidRPr="00317F9C" w:rsidRDefault="4EF6803D" w:rsidP="4EF6803D">
      <w:pPr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liczba dzieci  objętych  pomocą,</w:t>
      </w:r>
    </w:p>
    <w:p w:rsidR="00317F9C" w:rsidRPr="00317F9C" w:rsidRDefault="4EF6803D" w:rsidP="4EF6803D">
      <w:pPr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liczba  osób  deklarujących  abstynencję,</w:t>
      </w:r>
    </w:p>
    <w:p w:rsidR="00317F9C" w:rsidRDefault="4EF6803D" w:rsidP="4EF6803D">
      <w:pPr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ilość  miejsc pomocy  dla  rodzin osób uzależnionych,</w:t>
      </w:r>
    </w:p>
    <w:p w:rsidR="00317F9C" w:rsidRDefault="4EF6803D" w:rsidP="4EF6803D">
      <w:pPr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20" w:afterAutospacing="1"/>
        <w:ind w:left="360"/>
        <w:jc w:val="both"/>
        <w:textAlignment w:val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>ilość  osób, które  w związku z nadużywaniem alkoholu  zostały skierowane  na Komisję  Rozwiązywania Problemów  Alkoholowych,</w:t>
      </w:r>
    </w:p>
    <w:p w:rsidR="00001567" w:rsidRPr="00A32995" w:rsidRDefault="4EF6803D" w:rsidP="4EF6803D">
      <w:pPr>
        <w:widowControl w:val="0"/>
        <w:numPr>
          <w:ilvl w:val="0"/>
          <w:numId w:val="36"/>
        </w:numPr>
        <w:shd w:val="clear" w:color="auto" w:fill="FFFFFF" w:themeFill="background1"/>
        <w:suppressAutoHyphens w:val="0"/>
        <w:spacing w:before="100" w:beforeAutospacing="1" w:after="120" w:afterAutospacing="1"/>
        <w:ind w:left="900"/>
        <w:jc w:val="both"/>
        <w:textAlignment w:val="auto"/>
        <w:rPr>
          <w:b/>
          <w:bCs/>
          <w:sz w:val="28"/>
          <w:szCs w:val="28"/>
        </w:rPr>
      </w:pPr>
      <w:r w:rsidRPr="4EF6803D">
        <w:rPr>
          <w:rFonts w:ascii="Times New Roman" w:eastAsia="Times New Roman" w:hAnsi="Times New Roman" w:cs="Times New Roman"/>
          <w:color w:val="333333"/>
          <w:sz w:val="28"/>
          <w:szCs w:val="28"/>
          <w:lang w:eastAsia="pl-PL" w:bidi="ar-SA"/>
        </w:rPr>
        <w:t xml:space="preserve">  ilość  osób  przeszkolonych  do  rozwiązywania problemów uzależnień.</w:t>
      </w:r>
    </w:p>
    <w:p w:rsidR="00CA41BB" w:rsidRDefault="00CA41BB" w:rsidP="00F707C6">
      <w:pPr>
        <w:pStyle w:val="Standard"/>
        <w:widowControl w:val="0"/>
        <w:ind w:left="360"/>
        <w:jc w:val="both"/>
        <w:rPr>
          <w:b/>
          <w:bCs/>
          <w:sz w:val="32"/>
          <w:szCs w:val="32"/>
        </w:rPr>
      </w:pPr>
    </w:p>
    <w:p w:rsidR="00001567" w:rsidRDefault="00EF2E1E" w:rsidP="00F707C6">
      <w:pPr>
        <w:pStyle w:val="Standard"/>
        <w:widowControl w:val="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I</w:t>
      </w:r>
      <w:r w:rsidR="00E41AC4">
        <w:rPr>
          <w:b/>
          <w:bCs/>
          <w:sz w:val="32"/>
          <w:szCs w:val="32"/>
        </w:rPr>
        <w:t>X. Zasady wynagradzania członków Gminnej Komisji Rozwiązywania Problemów Alkoholowych</w:t>
      </w:r>
    </w:p>
    <w:p w:rsidR="00001567" w:rsidRDefault="00001567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001567" w:rsidRDefault="008D02DC" w:rsidP="00F707C6">
      <w:pPr>
        <w:pStyle w:val="Standard"/>
        <w:widowControl w:val="0"/>
        <w:numPr>
          <w:ilvl w:val="0"/>
          <w:numId w:val="2"/>
        </w:numPr>
        <w:tabs>
          <w:tab w:val="left" w:pos="1114"/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Wynagrodzenie członków Komisji Rozwiązywania Problemów Alkoholowych finansowane jest z budżetu gminy Grójec na zadania </w:t>
      </w:r>
      <w:r w:rsidR="00960CB3">
        <w:rPr>
          <w:sz w:val="28"/>
          <w:szCs w:val="28"/>
        </w:rPr>
        <w:br/>
      </w:r>
      <w:r>
        <w:rPr>
          <w:sz w:val="28"/>
          <w:szCs w:val="28"/>
        </w:rPr>
        <w:t>w zakresie przeciwdziałania alkoholizmowi.</w:t>
      </w:r>
    </w:p>
    <w:p w:rsidR="00001567" w:rsidRDefault="008D02DC" w:rsidP="00F707C6">
      <w:pPr>
        <w:pStyle w:val="Standard"/>
        <w:widowControl w:val="0"/>
        <w:numPr>
          <w:ilvl w:val="0"/>
          <w:numId w:val="2"/>
        </w:numPr>
        <w:tabs>
          <w:tab w:val="left" w:pos="1114"/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Członkom Gminnej Komisji Rozwiązywania Problemów Alkoholowych </w:t>
      </w:r>
      <w:bookmarkStart w:id="1" w:name="__DdeLink__503_1054433206"/>
      <w:bookmarkEnd w:id="1"/>
      <w:r>
        <w:rPr>
          <w:sz w:val="28"/>
          <w:szCs w:val="28"/>
        </w:rPr>
        <w:t xml:space="preserve">przysługuje wynagrodzenie w wysokości </w:t>
      </w:r>
      <w:r w:rsidR="00EF2E1E">
        <w:rPr>
          <w:sz w:val="28"/>
          <w:szCs w:val="28"/>
        </w:rPr>
        <w:t>850</w:t>
      </w:r>
      <w:r>
        <w:rPr>
          <w:sz w:val="28"/>
          <w:szCs w:val="28"/>
        </w:rPr>
        <w:t xml:space="preserve"> zł brutto miesięcznie płatne do końca miesiąca.</w:t>
      </w:r>
    </w:p>
    <w:p w:rsidR="00001567" w:rsidRPr="00EF2E1E" w:rsidRDefault="008D02DC" w:rsidP="00F707C6">
      <w:pPr>
        <w:pStyle w:val="Standard"/>
        <w:widowControl w:val="0"/>
        <w:numPr>
          <w:ilvl w:val="0"/>
          <w:numId w:val="7"/>
        </w:numPr>
        <w:tabs>
          <w:tab w:val="left" w:pos="1114"/>
          <w:tab w:val="left" w:pos="1418"/>
        </w:tabs>
        <w:ind w:left="732" w:hanging="448"/>
        <w:jc w:val="both"/>
        <w:rPr>
          <w:sz w:val="28"/>
          <w:szCs w:val="28"/>
        </w:rPr>
      </w:pPr>
      <w:r w:rsidRPr="00EF2E1E">
        <w:rPr>
          <w:sz w:val="28"/>
          <w:szCs w:val="28"/>
        </w:rPr>
        <w:t>Wykonanie zadań co miesiąc potwierdzone jest podpisaną listą obecności przez członków Komisji Rozwią</w:t>
      </w:r>
      <w:r w:rsidR="00EF2E1E" w:rsidRPr="00EF2E1E">
        <w:rPr>
          <w:sz w:val="28"/>
          <w:szCs w:val="28"/>
        </w:rPr>
        <w:t>zywania Problemów Alkoholowych.</w:t>
      </w:r>
      <w:r w:rsidRPr="00EF2E1E">
        <w:rPr>
          <w:sz w:val="28"/>
          <w:szCs w:val="28"/>
        </w:rPr>
        <w:t xml:space="preserve"> </w:t>
      </w:r>
    </w:p>
    <w:p w:rsidR="00001567" w:rsidRDefault="008D02DC" w:rsidP="00F707C6">
      <w:pPr>
        <w:pStyle w:val="Standard"/>
        <w:widowControl w:val="0"/>
        <w:numPr>
          <w:ilvl w:val="0"/>
          <w:numId w:val="7"/>
        </w:numPr>
        <w:tabs>
          <w:tab w:val="left" w:pos="1114"/>
          <w:tab w:val="left" w:pos="1418"/>
        </w:tabs>
        <w:jc w:val="both"/>
      </w:pPr>
      <w:r>
        <w:rPr>
          <w:sz w:val="28"/>
          <w:szCs w:val="28"/>
        </w:rPr>
        <w:t>Wskazanym przez Przewodniczącego Komisji Rozwiązywania Problemów Alkoholowych Sekretarzom - osobom prowadzącym obsługę administracyjno-biurową przysługuje dodatkowe wynagrodzenie po 200 zł brutto miesięcznie płatne do końca miesiąca.</w:t>
      </w:r>
    </w:p>
    <w:p w:rsidR="00001567" w:rsidRDefault="00001567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001567" w:rsidRDefault="008D02DC" w:rsidP="00F707C6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 przypadku nie wykorzystania w danym roku środków budżetowych przeznaczonych na realizację Gminnego Programu Profilaktyki </w:t>
      </w:r>
      <w:r>
        <w:rPr>
          <w:b/>
          <w:bCs/>
          <w:sz w:val="28"/>
          <w:szCs w:val="28"/>
        </w:rPr>
        <w:br/>
        <w:t>i Rozwiązywania Problemów Alkoholowych</w:t>
      </w:r>
      <w:r w:rsidR="00A32995">
        <w:rPr>
          <w:b/>
          <w:bCs/>
          <w:sz w:val="28"/>
          <w:szCs w:val="28"/>
        </w:rPr>
        <w:t xml:space="preserve"> i Narkomanii</w:t>
      </w:r>
      <w:r>
        <w:rPr>
          <w:b/>
          <w:bCs/>
          <w:sz w:val="28"/>
          <w:szCs w:val="28"/>
        </w:rPr>
        <w:t xml:space="preserve"> przechodzą one do realizacji na rok następny.</w:t>
      </w:r>
    </w:p>
    <w:p w:rsidR="00001567" w:rsidRDefault="008D02DC" w:rsidP="00F707C6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Sprawozdanie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 realizacji Gminnego Programu Profilaktyki </w:t>
      </w:r>
      <w:r>
        <w:rPr>
          <w:b/>
          <w:bCs/>
          <w:sz w:val="28"/>
          <w:szCs w:val="28"/>
        </w:rPr>
        <w:br/>
        <w:t>i Rozwiązywania Problemów Alkoholowych</w:t>
      </w:r>
      <w:r w:rsidR="00A32995">
        <w:rPr>
          <w:b/>
          <w:bCs/>
          <w:sz w:val="28"/>
          <w:szCs w:val="28"/>
        </w:rPr>
        <w:t xml:space="preserve"> i Narkomanii</w:t>
      </w:r>
      <w:r>
        <w:rPr>
          <w:b/>
          <w:bCs/>
          <w:sz w:val="28"/>
          <w:szCs w:val="28"/>
        </w:rPr>
        <w:t xml:space="preserve"> przygotowuje Pełnomocnik Burmistrza Gminy i Miasta Grójec ds. Uzależnień i przedkłada Burmistrzowi do 31 stycznia 20</w:t>
      </w:r>
      <w:r w:rsidR="00A3299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roku.</w:t>
      </w:r>
    </w:p>
    <w:p w:rsidR="00001567" w:rsidRDefault="008D02DC" w:rsidP="00F707C6">
      <w:pPr>
        <w:pStyle w:val="Standard"/>
        <w:widowControl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Dopuszcza się przesunięcia wydatków między poszczególnymi pozycjami </w:t>
      </w:r>
    </w:p>
    <w:p w:rsidR="00001567" w:rsidRDefault="008D02DC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zatwierdzonego Gminnego Programu Profilaktyki i Rozwiązywania Problemów Alkoholowych</w:t>
      </w:r>
      <w:r w:rsidR="00A32995">
        <w:rPr>
          <w:b/>
          <w:bCs/>
          <w:sz w:val="28"/>
          <w:szCs w:val="28"/>
        </w:rPr>
        <w:t xml:space="preserve"> i Narkomanii</w:t>
      </w:r>
      <w:r>
        <w:rPr>
          <w:b/>
          <w:bCs/>
          <w:sz w:val="28"/>
          <w:szCs w:val="28"/>
        </w:rPr>
        <w:t>.</w:t>
      </w:r>
    </w:p>
    <w:p w:rsidR="00A32995" w:rsidRDefault="00A32995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A32995" w:rsidRDefault="00A32995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A32995" w:rsidRDefault="00A32995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43767C" w:rsidRDefault="0043767C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p w:rsidR="0043767C" w:rsidRDefault="0043767C" w:rsidP="00F707C6">
      <w:pPr>
        <w:pStyle w:val="Standard"/>
        <w:widowControl w:val="0"/>
        <w:jc w:val="both"/>
        <w:rPr>
          <w:b/>
          <w:bCs/>
          <w:sz w:val="28"/>
          <w:szCs w:val="28"/>
        </w:rPr>
      </w:pPr>
    </w:p>
    <w:sectPr w:rsidR="0043767C" w:rsidSect="00046411">
      <w:footerReference w:type="default" r:id="rId8"/>
      <w:pgSz w:w="12240" w:h="15840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423" w:rsidRDefault="00B91423" w:rsidP="00353895">
      <w:r>
        <w:separator/>
      </w:r>
    </w:p>
  </w:endnote>
  <w:endnote w:type="continuationSeparator" w:id="0">
    <w:p w:rsidR="00B91423" w:rsidRDefault="00B91423" w:rsidP="0035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9062480"/>
      <w:docPartObj>
        <w:docPartGallery w:val="Page Numbers (Bottom of Page)"/>
        <w:docPartUnique/>
      </w:docPartObj>
    </w:sdtPr>
    <w:sdtEndPr>
      <w:rPr>
        <w:rFonts w:ascii="Liberation Serif" w:hAnsi="Liberation Serif"/>
        <w:sz w:val="24"/>
        <w:szCs w:val="21"/>
      </w:rPr>
    </w:sdtEndPr>
    <w:sdtContent>
      <w:p w:rsidR="00981798" w:rsidRDefault="0098179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6672D9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F707C6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6672D9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0A1003">
          <w:rPr>
            <w:rFonts w:asciiTheme="majorHAnsi" w:hAnsiTheme="majorHAnsi"/>
            <w:noProof/>
            <w:sz w:val="28"/>
            <w:szCs w:val="28"/>
          </w:rPr>
          <w:t>3</w:t>
        </w:r>
        <w:r w:rsidR="006672D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981798" w:rsidRDefault="00981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423" w:rsidRDefault="00B91423" w:rsidP="00353895">
      <w:r>
        <w:separator/>
      </w:r>
    </w:p>
  </w:footnote>
  <w:footnote w:type="continuationSeparator" w:id="0">
    <w:p w:rsidR="00B91423" w:rsidRDefault="00B91423" w:rsidP="0035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42A"/>
    <w:multiLevelType w:val="multilevel"/>
    <w:tmpl w:val="972CFF06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2B11D2"/>
    <w:multiLevelType w:val="hybridMultilevel"/>
    <w:tmpl w:val="3DCE9614"/>
    <w:lvl w:ilvl="0" w:tplc="ED1AAF44">
      <w:start w:val="4"/>
      <w:numFmt w:val="upperRoman"/>
      <w:lvlText w:val="%1."/>
      <w:lvlJc w:val="left"/>
      <w:pPr>
        <w:ind w:left="23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 w15:restartNumberingAfterBreak="0">
    <w:nsid w:val="0A3C4EB7"/>
    <w:multiLevelType w:val="multilevel"/>
    <w:tmpl w:val="278EC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234517"/>
    <w:multiLevelType w:val="multilevel"/>
    <w:tmpl w:val="A8BE1582"/>
    <w:lvl w:ilvl="0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7F50D4"/>
    <w:multiLevelType w:val="multilevel"/>
    <w:tmpl w:val="1E02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017278"/>
    <w:multiLevelType w:val="multilevel"/>
    <w:tmpl w:val="510A44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EE050D"/>
    <w:multiLevelType w:val="multilevel"/>
    <w:tmpl w:val="F71EEB9C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6207AB9"/>
    <w:multiLevelType w:val="hybridMultilevel"/>
    <w:tmpl w:val="C33EABD4"/>
    <w:lvl w:ilvl="0" w:tplc="8294CD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5C71BB"/>
    <w:multiLevelType w:val="multilevel"/>
    <w:tmpl w:val="B07C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CB6017"/>
    <w:multiLevelType w:val="multilevel"/>
    <w:tmpl w:val="4DCC1FFE"/>
    <w:lvl w:ilvl="0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E8F1D5C"/>
    <w:multiLevelType w:val="multilevel"/>
    <w:tmpl w:val="FB385190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3E53009"/>
    <w:multiLevelType w:val="multilevel"/>
    <w:tmpl w:val="31CA8AAC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D8D2A07"/>
    <w:multiLevelType w:val="multilevel"/>
    <w:tmpl w:val="F0D24694"/>
    <w:lvl w:ilvl="0">
      <w:start w:val="5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i w:val="0"/>
        <w:iCs w:val="0"/>
        <w:sz w:val="28"/>
        <w:szCs w:val="26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8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28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sz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8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28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sz w:val="28"/>
      </w:rPr>
    </w:lvl>
  </w:abstractNum>
  <w:abstractNum w:abstractNumId="13" w15:restartNumberingAfterBreak="0">
    <w:nsid w:val="36150AF6"/>
    <w:multiLevelType w:val="multilevel"/>
    <w:tmpl w:val="63C4DCC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BF36FA"/>
    <w:multiLevelType w:val="multilevel"/>
    <w:tmpl w:val="91D066FC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AF503E9"/>
    <w:multiLevelType w:val="multilevel"/>
    <w:tmpl w:val="35E4B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3B3F1E"/>
    <w:multiLevelType w:val="multilevel"/>
    <w:tmpl w:val="620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3F4E51"/>
    <w:multiLevelType w:val="multilevel"/>
    <w:tmpl w:val="58E6D50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8"/>
      </w:rPr>
    </w:lvl>
  </w:abstractNum>
  <w:abstractNum w:abstractNumId="18" w15:restartNumberingAfterBreak="0">
    <w:nsid w:val="3DAF2BFD"/>
    <w:multiLevelType w:val="hybridMultilevel"/>
    <w:tmpl w:val="CB167EA6"/>
    <w:lvl w:ilvl="0" w:tplc="4260ADDE">
      <w:start w:val="5"/>
      <w:numFmt w:val="upperRoman"/>
      <w:lvlText w:val="%1."/>
      <w:lvlJc w:val="left"/>
      <w:pPr>
        <w:ind w:left="23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9" w15:restartNumberingAfterBreak="0">
    <w:nsid w:val="45870B49"/>
    <w:multiLevelType w:val="multilevel"/>
    <w:tmpl w:val="5194F9A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7AD7705"/>
    <w:multiLevelType w:val="multilevel"/>
    <w:tmpl w:val="7CE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3718"/>
    <w:multiLevelType w:val="multilevel"/>
    <w:tmpl w:val="A58A128E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CCE2CEB"/>
    <w:multiLevelType w:val="multilevel"/>
    <w:tmpl w:val="C308B5CA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4F5418"/>
    <w:multiLevelType w:val="multilevel"/>
    <w:tmpl w:val="E61C7AA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0B62005"/>
    <w:multiLevelType w:val="multilevel"/>
    <w:tmpl w:val="257A120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7DE370A"/>
    <w:multiLevelType w:val="multilevel"/>
    <w:tmpl w:val="817CF302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8E1785F"/>
    <w:multiLevelType w:val="multilevel"/>
    <w:tmpl w:val="4D9CE528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28F6595"/>
    <w:multiLevelType w:val="multilevel"/>
    <w:tmpl w:val="8C3441FC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754493C"/>
    <w:multiLevelType w:val="multilevel"/>
    <w:tmpl w:val="67EC40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853DF"/>
    <w:multiLevelType w:val="multilevel"/>
    <w:tmpl w:val="BDF05066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69273F2A"/>
    <w:multiLevelType w:val="multilevel"/>
    <w:tmpl w:val="EA207492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FD1705A"/>
    <w:multiLevelType w:val="multilevel"/>
    <w:tmpl w:val="DC486B9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6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sz w:val="28"/>
        <w:szCs w:val="26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8"/>
        <w:szCs w:val="26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8"/>
        <w:szCs w:val="26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8"/>
        <w:szCs w:val="26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8"/>
        <w:szCs w:val="26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8"/>
        <w:szCs w:val="26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8"/>
        <w:szCs w:val="26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8"/>
        <w:szCs w:val="26"/>
      </w:rPr>
    </w:lvl>
  </w:abstractNum>
  <w:abstractNum w:abstractNumId="32" w15:restartNumberingAfterBreak="0">
    <w:nsid w:val="71A51471"/>
    <w:multiLevelType w:val="multilevel"/>
    <w:tmpl w:val="F2460C9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1CF6E11"/>
    <w:multiLevelType w:val="multilevel"/>
    <w:tmpl w:val="B2920B9C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F72BBE"/>
    <w:multiLevelType w:val="hybridMultilevel"/>
    <w:tmpl w:val="7610A7D6"/>
    <w:lvl w:ilvl="0" w:tplc="BDF2A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B35C6"/>
    <w:multiLevelType w:val="multilevel"/>
    <w:tmpl w:val="4C1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sz w:val="28"/>
        <w:szCs w:val="26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  <w:sz w:val="28"/>
        <w:szCs w:val="26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hint="default"/>
        <w:sz w:val="28"/>
        <w:szCs w:val="26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hint="default"/>
        <w:sz w:val="28"/>
        <w:szCs w:val="26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hint="default"/>
        <w:sz w:val="28"/>
        <w:szCs w:val="26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hint="default"/>
        <w:sz w:val="28"/>
        <w:szCs w:val="26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hint="default"/>
        <w:sz w:val="28"/>
        <w:szCs w:val="26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hint="default"/>
        <w:sz w:val="28"/>
        <w:szCs w:val="26"/>
      </w:rPr>
    </w:lvl>
  </w:abstractNum>
  <w:abstractNum w:abstractNumId="36" w15:restartNumberingAfterBreak="0">
    <w:nsid w:val="7CF22DC5"/>
    <w:multiLevelType w:val="hybridMultilevel"/>
    <w:tmpl w:val="CB167EA6"/>
    <w:lvl w:ilvl="0" w:tplc="4260ADDE">
      <w:start w:val="5"/>
      <w:numFmt w:val="upperRoman"/>
      <w:lvlText w:val="%1."/>
      <w:lvlJc w:val="left"/>
      <w:pPr>
        <w:ind w:left="23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48" w:hanging="360"/>
      </w:pPr>
    </w:lvl>
    <w:lvl w:ilvl="2" w:tplc="0415001B" w:tentative="1">
      <w:start w:val="1"/>
      <w:numFmt w:val="lowerRoman"/>
      <w:lvlText w:val="%3."/>
      <w:lvlJc w:val="right"/>
      <w:pPr>
        <w:ind w:left="3468" w:hanging="180"/>
      </w:pPr>
    </w:lvl>
    <w:lvl w:ilvl="3" w:tplc="0415000F" w:tentative="1">
      <w:start w:val="1"/>
      <w:numFmt w:val="decimal"/>
      <w:lvlText w:val="%4."/>
      <w:lvlJc w:val="left"/>
      <w:pPr>
        <w:ind w:left="4188" w:hanging="360"/>
      </w:pPr>
    </w:lvl>
    <w:lvl w:ilvl="4" w:tplc="04150019" w:tentative="1">
      <w:start w:val="1"/>
      <w:numFmt w:val="lowerLetter"/>
      <w:lvlText w:val="%5."/>
      <w:lvlJc w:val="left"/>
      <w:pPr>
        <w:ind w:left="4908" w:hanging="360"/>
      </w:pPr>
    </w:lvl>
    <w:lvl w:ilvl="5" w:tplc="0415001B" w:tentative="1">
      <w:start w:val="1"/>
      <w:numFmt w:val="lowerRoman"/>
      <w:lvlText w:val="%6."/>
      <w:lvlJc w:val="right"/>
      <w:pPr>
        <w:ind w:left="5628" w:hanging="180"/>
      </w:pPr>
    </w:lvl>
    <w:lvl w:ilvl="6" w:tplc="0415000F" w:tentative="1">
      <w:start w:val="1"/>
      <w:numFmt w:val="decimal"/>
      <w:lvlText w:val="%7."/>
      <w:lvlJc w:val="left"/>
      <w:pPr>
        <w:ind w:left="6348" w:hanging="360"/>
      </w:pPr>
    </w:lvl>
    <w:lvl w:ilvl="7" w:tplc="04150019" w:tentative="1">
      <w:start w:val="1"/>
      <w:numFmt w:val="lowerLetter"/>
      <w:lvlText w:val="%8."/>
      <w:lvlJc w:val="left"/>
      <w:pPr>
        <w:ind w:left="7068" w:hanging="360"/>
      </w:pPr>
    </w:lvl>
    <w:lvl w:ilvl="8" w:tplc="0415001B" w:tentative="1">
      <w:start w:val="1"/>
      <w:numFmt w:val="lowerRoman"/>
      <w:lvlText w:val="%9."/>
      <w:lvlJc w:val="right"/>
      <w:pPr>
        <w:ind w:left="7788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"/>
  </w:num>
  <w:num w:numId="5">
    <w:abstractNumId w:val="12"/>
  </w:num>
  <w:num w:numId="6">
    <w:abstractNumId w:val="26"/>
  </w:num>
  <w:num w:numId="7">
    <w:abstractNumId w:val="30"/>
  </w:num>
  <w:num w:numId="8">
    <w:abstractNumId w:val="17"/>
  </w:num>
  <w:num w:numId="9">
    <w:abstractNumId w:val="13"/>
  </w:num>
  <w:num w:numId="10">
    <w:abstractNumId w:val="22"/>
  </w:num>
  <w:num w:numId="11">
    <w:abstractNumId w:val="21"/>
  </w:num>
  <w:num w:numId="12">
    <w:abstractNumId w:val="11"/>
  </w:num>
  <w:num w:numId="13">
    <w:abstractNumId w:val="35"/>
  </w:num>
  <w:num w:numId="14">
    <w:abstractNumId w:val="9"/>
  </w:num>
  <w:num w:numId="15">
    <w:abstractNumId w:val="5"/>
  </w:num>
  <w:num w:numId="16">
    <w:abstractNumId w:val="24"/>
  </w:num>
  <w:num w:numId="17">
    <w:abstractNumId w:val="27"/>
  </w:num>
  <w:num w:numId="18">
    <w:abstractNumId w:val="33"/>
  </w:num>
  <w:num w:numId="19">
    <w:abstractNumId w:val="29"/>
  </w:num>
  <w:num w:numId="20">
    <w:abstractNumId w:val="25"/>
  </w:num>
  <w:num w:numId="21">
    <w:abstractNumId w:val="23"/>
  </w:num>
  <w:num w:numId="22">
    <w:abstractNumId w:val="14"/>
  </w:num>
  <w:num w:numId="23">
    <w:abstractNumId w:val="6"/>
  </w:num>
  <w:num w:numId="24">
    <w:abstractNumId w:val="0"/>
  </w:num>
  <w:num w:numId="25">
    <w:abstractNumId w:val="10"/>
  </w:num>
  <w:num w:numId="26">
    <w:abstractNumId w:val="28"/>
  </w:num>
  <w:num w:numId="27">
    <w:abstractNumId w:val="4"/>
  </w:num>
  <w:num w:numId="28">
    <w:abstractNumId w:val="16"/>
  </w:num>
  <w:num w:numId="29">
    <w:abstractNumId w:val="20"/>
  </w:num>
  <w:num w:numId="30">
    <w:abstractNumId w:val="8"/>
  </w:num>
  <w:num w:numId="31">
    <w:abstractNumId w:val="34"/>
  </w:num>
  <w:num w:numId="32">
    <w:abstractNumId w:val="18"/>
  </w:num>
  <w:num w:numId="33">
    <w:abstractNumId w:val="7"/>
  </w:num>
  <w:num w:numId="34">
    <w:abstractNumId w:val="36"/>
  </w:num>
  <w:num w:numId="35">
    <w:abstractNumId w:val="2"/>
  </w:num>
  <w:num w:numId="36">
    <w:abstractNumId w:val="15"/>
  </w:num>
  <w:num w:numId="37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67"/>
    <w:rsid w:val="00001567"/>
    <w:rsid w:val="000134BC"/>
    <w:rsid w:val="00013DB9"/>
    <w:rsid w:val="000230E4"/>
    <w:rsid w:val="00046411"/>
    <w:rsid w:val="000A1003"/>
    <w:rsid w:val="00121BA8"/>
    <w:rsid w:val="001A6738"/>
    <w:rsid w:val="001F06AA"/>
    <w:rsid w:val="00230D47"/>
    <w:rsid w:val="00282214"/>
    <w:rsid w:val="002E2E4F"/>
    <w:rsid w:val="00317F9C"/>
    <w:rsid w:val="0033348A"/>
    <w:rsid w:val="00353895"/>
    <w:rsid w:val="003D5D95"/>
    <w:rsid w:val="003F18AB"/>
    <w:rsid w:val="00424105"/>
    <w:rsid w:val="0043767C"/>
    <w:rsid w:val="0047639E"/>
    <w:rsid w:val="005A46E4"/>
    <w:rsid w:val="005C0A79"/>
    <w:rsid w:val="006672D9"/>
    <w:rsid w:val="006A3EEF"/>
    <w:rsid w:val="00720583"/>
    <w:rsid w:val="007B21AD"/>
    <w:rsid w:val="007D5118"/>
    <w:rsid w:val="007E1B2D"/>
    <w:rsid w:val="00852304"/>
    <w:rsid w:val="008926C7"/>
    <w:rsid w:val="008D02DC"/>
    <w:rsid w:val="0095071A"/>
    <w:rsid w:val="00960CB3"/>
    <w:rsid w:val="009731D4"/>
    <w:rsid w:val="009752BE"/>
    <w:rsid w:val="00981798"/>
    <w:rsid w:val="00A32995"/>
    <w:rsid w:val="00B05A59"/>
    <w:rsid w:val="00B14CE5"/>
    <w:rsid w:val="00B46F0B"/>
    <w:rsid w:val="00B514C3"/>
    <w:rsid w:val="00B60A65"/>
    <w:rsid w:val="00B865F5"/>
    <w:rsid w:val="00B91423"/>
    <w:rsid w:val="00B94F5C"/>
    <w:rsid w:val="00BA6A47"/>
    <w:rsid w:val="00C12082"/>
    <w:rsid w:val="00C56824"/>
    <w:rsid w:val="00CA41BB"/>
    <w:rsid w:val="00CA7315"/>
    <w:rsid w:val="00CC22F6"/>
    <w:rsid w:val="00CD32C1"/>
    <w:rsid w:val="00CF0A3D"/>
    <w:rsid w:val="00DA50F2"/>
    <w:rsid w:val="00DF6D28"/>
    <w:rsid w:val="00E35629"/>
    <w:rsid w:val="00E41AC4"/>
    <w:rsid w:val="00E433AF"/>
    <w:rsid w:val="00EB0075"/>
    <w:rsid w:val="00EB1C69"/>
    <w:rsid w:val="00EB32B4"/>
    <w:rsid w:val="00EC65F8"/>
    <w:rsid w:val="00EF2E1E"/>
    <w:rsid w:val="00F15F98"/>
    <w:rsid w:val="00F707C6"/>
    <w:rsid w:val="00F72EB3"/>
    <w:rsid w:val="00F86127"/>
    <w:rsid w:val="4EF68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CAA2A-0BC0-4DF9-B0E1-D9F824DB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A4A"/>
    <w:pPr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C22ADF"/>
  </w:style>
  <w:style w:type="character" w:customStyle="1" w:styleId="WW8Num1z1">
    <w:name w:val="WW8Num1z1"/>
    <w:qFormat/>
    <w:rsid w:val="00C22ADF"/>
  </w:style>
  <w:style w:type="character" w:customStyle="1" w:styleId="WW8Num1z2">
    <w:name w:val="WW8Num1z2"/>
    <w:qFormat/>
    <w:rsid w:val="00C22ADF"/>
  </w:style>
  <w:style w:type="character" w:customStyle="1" w:styleId="WW8Num1z3">
    <w:name w:val="WW8Num1z3"/>
    <w:qFormat/>
    <w:rsid w:val="00C22ADF"/>
  </w:style>
  <w:style w:type="character" w:customStyle="1" w:styleId="WW8Num1z4">
    <w:name w:val="WW8Num1z4"/>
    <w:qFormat/>
    <w:rsid w:val="00C22ADF"/>
  </w:style>
  <w:style w:type="character" w:customStyle="1" w:styleId="WW8Num1z5">
    <w:name w:val="WW8Num1z5"/>
    <w:qFormat/>
    <w:rsid w:val="00C22ADF"/>
  </w:style>
  <w:style w:type="character" w:customStyle="1" w:styleId="WW8Num1z6">
    <w:name w:val="WW8Num1z6"/>
    <w:qFormat/>
    <w:rsid w:val="00C22ADF"/>
  </w:style>
  <w:style w:type="character" w:customStyle="1" w:styleId="WW8Num1z7">
    <w:name w:val="WW8Num1z7"/>
    <w:qFormat/>
    <w:rsid w:val="00C22ADF"/>
  </w:style>
  <w:style w:type="character" w:customStyle="1" w:styleId="WW8Num1z8">
    <w:name w:val="WW8Num1z8"/>
    <w:qFormat/>
    <w:rsid w:val="00C22ADF"/>
  </w:style>
  <w:style w:type="character" w:customStyle="1" w:styleId="WW8Num2z0">
    <w:name w:val="WW8Num2z0"/>
    <w:qFormat/>
    <w:rsid w:val="00C22ADF"/>
  </w:style>
  <w:style w:type="character" w:customStyle="1" w:styleId="WW8Num2z1">
    <w:name w:val="WW8Num2z1"/>
    <w:qFormat/>
    <w:rsid w:val="00C22ADF"/>
  </w:style>
  <w:style w:type="character" w:customStyle="1" w:styleId="WW8Num2z2">
    <w:name w:val="WW8Num2z2"/>
    <w:qFormat/>
    <w:rsid w:val="00C22ADF"/>
  </w:style>
  <w:style w:type="character" w:customStyle="1" w:styleId="WW8Num2z3">
    <w:name w:val="WW8Num2z3"/>
    <w:qFormat/>
    <w:rsid w:val="00C22ADF"/>
  </w:style>
  <w:style w:type="character" w:customStyle="1" w:styleId="WW8Num2z4">
    <w:name w:val="WW8Num2z4"/>
    <w:qFormat/>
    <w:rsid w:val="00C22ADF"/>
  </w:style>
  <w:style w:type="character" w:customStyle="1" w:styleId="WW8Num2z5">
    <w:name w:val="WW8Num2z5"/>
    <w:qFormat/>
    <w:rsid w:val="00C22ADF"/>
  </w:style>
  <w:style w:type="character" w:customStyle="1" w:styleId="WW8Num2z6">
    <w:name w:val="WW8Num2z6"/>
    <w:qFormat/>
    <w:rsid w:val="00C22ADF"/>
  </w:style>
  <w:style w:type="character" w:customStyle="1" w:styleId="WW8Num2z7">
    <w:name w:val="WW8Num2z7"/>
    <w:qFormat/>
    <w:rsid w:val="00C22ADF"/>
  </w:style>
  <w:style w:type="character" w:customStyle="1" w:styleId="WW8Num2z8">
    <w:name w:val="WW8Num2z8"/>
    <w:qFormat/>
    <w:rsid w:val="00C22ADF"/>
  </w:style>
  <w:style w:type="character" w:customStyle="1" w:styleId="WW8Num3z0">
    <w:name w:val="WW8Num3z0"/>
    <w:qFormat/>
    <w:rsid w:val="00C22ADF"/>
    <w:rPr>
      <w:rFonts w:cs="Times New Roman"/>
      <w:sz w:val="26"/>
      <w:szCs w:val="26"/>
    </w:rPr>
  </w:style>
  <w:style w:type="character" w:customStyle="1" w:styleId="WW8Num4z0">
    <w:name w:val="WW8Num4z0"/>
    <w:qFormat/>
    <w:rsid w:val="00C22ADF"/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character" w:customStyle="1" w:styleId="WW8Num5z0">
    <w:name w:val="WW8Num5z0"/>
    <w:qFormat/>
    <w:rsid w:val="00C22ADF"/>
    <w:rPr>
      <w:rFonts w:ascii="Times New Roman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6z0">
    <w:name w:val="WW8Num6z0"/>
    <w:qFormat/>
    <w:rsid w:val="00C22ADF"/>
    <w:rPr>
      <w:rFonts w:ascii="Times New Roman" w:hAnsi="Times New Roman" w:cs="Times New Roman"/>
      <w:sz w:val="26"/>
      <w:szCs w:val="26"/>
    </w:rPr>
  </w:style>
  <w:style w:type="character" w:customStyle="1" w:styleId="WW8Num7z0">
    <w:name w:val="WW8Num7z0"/>
    <w:qFormat/>
    <w:rsid w:val="00C22ADF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7z1">
    <w:name w:val="WW8Num7z1"/>
    <w:qFormat/>
    <w:rsid w:val="00C22ADF"/>
    <w:rPr>
      <w:rFonts w:ascii="Arial" w:hAnsi="Arial" w:cs="Arial"/>
    </w:rPr>
  </w:style>
  <w:style w:type="character" w:customStyle="1" w:styleId="WW8Num8z0">
    <w:name w:val="WW8Num8z0"/>
    <w:qFormat/>
    <w:rsid w:val="00C22ADF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9z0">
    <w:name w:val="WW8Num9z0"/>
    <w:qFormat/>
    <w:rsid w:val="00C22ADF"/>
    <w:rPr>
      <w:rFonts w:ascii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WW8Num9z1">
    <w:name w:val="WW8Num9z1"/>
    <w:qFormat/>
    <w:rsid w:val="00C22ADF"/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character" w:customStyle="1" w:styleId="WW8Num9z2">
    <w:name w:val="WW8Num9z2"/>
    <w:qFormat/>
    <w:rsid w:val="00C22ADF"/>
    <w:rPr>
      <w:rFonts w:cs="Times New Roman"/>
    </w:rPr>
  </w:style>
  <w:style w:type="character" w:customStyle="1" w:styleId="WW8Num10z0">
    <w:name w:val="WW8Num10z0"/>
    <w:qFormat/>
    <w:rsid w:val="00C22ADF"/>
    <w:rPr>
      <w:rFonts w:ascii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WW8Num11z0">
    <w:name w:val="WW8Num11z0"/>
    <w:qFormat/>
    <w:rsid w:val="00C22ADF"/>
    <w:rPr>
      <w:rFonts w:ascii="Times New Roman" w:hAnsi="Times New Roman" w:cs="Times New Roman"/>
      <w:sz w:val="26"/>
      <w:szCs w:val="26"/>
    </w:rPr>
  </w:style>
  <w:style w:type="character" w:customStyle="1" w:styleId="WW8Num12z0">
    <w:name w:val="WW8Num12z0"/>
    <w:qFormat/>
    <w:rsid w:val="00C22ADF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13z0">
    <w:name w:val="WW8Num13z0"/>
    <w:qFormat/>
    <w:rsid w:val="00C22ADF"/>
    <w:rPr>
      <w:rFonts w:cs="Times New Roman"/>
    </w:rPr>
  </w:style>
  <w:style w:type="character" w:customStyle="1" w:styleId="WW8Num14z0">
    <w:name w:val="WW8Num14z0"/>
    <w:qFormat/>
    <w:rsid w:val="00C22ADF"/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character" w:customStyle="1" w:styleId="WW8Num15z0">
    <w:name w:val="WW8Num15z0"/>
    <w:qFormat/>
    <w:rsid w:val="00C22ADF"/>
    <w:rPr>
      <w:rFonts w:ascii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WW8Num16z0">
    <w:name w:val="WW8Num16z0"/>
    <w:qFormat/>
    <w:rsid w:val="00C22ADF"/>
    <w:rPr>
      <w:rFonts w:ascii="Times New Roman" w:hAnsi="Times New Roman" w:cs="Times New Roman"/>
      <w:sz w:val="28"/>
      <w:szCs w:val="28"/>
    </w:rPr>
  </w:style>
  <w:style w:type="character" w:customStyle="1" w:styleId="WW8Num17z0">
    <w:name w:val="WW8Num17z0"/>
    <w:qFormat/>
    <w:rsid w:val="00C22ADF"/>
    <w:rPr>
      <w:rFonts w:cs="Times New Roman"/>
    </w:rPr>
  </w:style>
  <w:style w:type="character" w:customStyle="1" w:styleId="WW8Num18z0">
    <w:name w:val="WW8Num18z0"/>
    <w:qFormat/>
    <w:rsid w:val="00C22ADF"/>
    <w:rPr>
      <w:rFonts w:ascii="Times New Roman" w:hAnsi="Times New Roman" w:cs="Times New Roman"/>
      <w:sz w:val="26"/>
      <w:szCs w:val="26"/>
    </w:rPr>
  </w:style>
  <w:style w:type="character" w:customStyle="1" w:styleId="WW8Num19z0">
    <w:name w:val="WW8Num19z0"/>
    <w:qFormat/>
    <w:rsid w:val="00C22ADF"/>
    <w:rPr>
      <w:rFonts w:ascii="Times New Roman" w:hAnsi="Times New Roman" w:cs="Times New Roman"/>
    </w:rPr>
  </w:style>
  <w:style w:type="character" w:customStyle="1" w:styleId="WW8Num20z0">
    <w:name w:val="WW8Num20z0"/>
    <w:qFormat/>
    <w:rsid w:val="00C22ADF"/>
    <w:rPr>
      <w:rFonts w:ascii="Times New Roman" w:hAnsi="Times New Roman" w:cs="Times New Roman"/>
      <w:sz w:val="26"/>
      <w:szCs w:val="26"/>
    </w:rPr>
  </w:style>
  <w:style w:type="character" w:customStyle="1" w:styleId="WW8Num20z1">
    <w:name w:val="WW8Num20z1"/>
    <w:qFormat/>
    <w:rsid w:val="00C22ADF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20z2">
    <w:name w:val="WW8Num20z2"/>
    <w:qFormat/>
    <w:rsid w:val="00C22ADF"/>
    <w:rPr>
      <w:rFonts w:ascii="Wingdings" w:hAnsi="Wingdings" w:cs="Wingdings"/>
    </w:rPr>
  </w:style>
  <w:style w:type="character" w:customStyle="1" w:styleId="WW8Num20z3">
    <w:name w:val="WW8Num20z3"/>
    <w:qFormat/>
    <w:rsid w:val="00C22ADF"/>
    <w:rPr>
      <w:rFonts w:ascii="Symbol" w:hAnsi="Symbol" w:cs="Symbol"/>
    </w:rPr>
  </w:style>
  <w:style w:type="character" w:customStyle="1" w:styleId="WW8Num20z4">
    <w:name w:val="WW8Num20z4"/>
    <w:qFormat/>
    <w:rsid w:val="00C22ADF"/>
    <w:rPr>
      <w:rFonts w:ascii="Courier New" w:hAnsi="Courier New" w:cs="Courier New"/>
    </w:rPr>
  </w:style>
  <w:style w:type="character" w:customStyle="1" w:styleId="WW8Num21z0">
    <w:name w:val="WW8Num21z0"/>
    <w:qFormat/>
    <w:rsid w:val="00C22ADF"/>
    <w:rPr>
      <w:rFonts w:cs="Times New Roman"/>
    </w:rPr>
  </w:style>
  <w:style w:type="character" w:customStyle="1" w:styleId="WW8Num21z1">
    <w:name w:val="WW8Num21z1"/>
    <w:qFormat/>
    <w:rsid w:val="00C22ADF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22z0">
    <w:name w:val="WW8Num22z0"/>
    <w:qFormat/>
    <w:rsid w:val="00C22ADF"/>
    <w:rPr>
      <w:rFonts w:ascii="Liberation Serif" w:hAnsi="Liberation Serif" w:cs="Liberation Serif"/>
    </w:rPr>
  </w:style>
  <w:style w:type="character" w:customStyle="1" w:styleId="WW8Num23z0">
    <w:name w:val="WW8Num23z0"/>
    <w:qFormat/>
    <w:rsid w:val="00C22ADF"/>
    <w:rPr>
      <w:rFonts w:ascii="Liberation Serif" w:hAnsi="Liberation Serif" w:cs="Liberation Serif"/>
    </w:rPr>
  </w:style>
  <w:style w:type="character" w:customStyle="1" w:styleId="WW8Num24z0">
    <w:name w:val="WW8Num24z0"/>
    <w:qFormat/>
    <w:rsid w:val="00C22ADF"/>
    <w:rPr>
      <w:rFonts w:ascii="Times New Roman" w:hAnsi="Times New Roman" w:cs="Times New Roman"/>
      <w:sz w:val="26"/>
      <w:szCs w:val="26"/>
    </w:rPr>
  </w:style>
  <w:style w:type="character" w:customStyle="1" w:styleId="WW8Num25z0">
    <w:name w:val="WW8Num25z0"/>
    <w:qFormat/>
    <w:rsid w:val="00C22ADF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5z2">
    <w:name w:val="WW8Num25z2"/>
    <w:qFormat/>
    <w:rsid w:val="00C22ADF"/>
    <w:rPr>
      <w:rFonts w:cs="Times New Roman"/>
    </w:rPr>
  </w:style>
  <w:style w:type="character" w:customStyle="1" w:styleId="WW8Num26z0">
    <w:name w:val="WW8Num26z0"/>
    <w:qFormat/>
    <w:rsid w:val="00C22ADF"/>
    <w:rPr>
      <w:rFonts w:ascii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WW8Num27z0">
    <w:name w:val="WW8Num27z0"/>
    <w:qFormat/>
    <w:rsid w:val="00C22ADF"/>
    <w:rPr>
      <w:rFonts w:cs="Times New Roman"/>
      <w:sz w:val="26"/>
      <w:szCs w:val="26"/>
    </w:rPr>
  </w:style>
  <w:style w:type="character" w:customStyle="1" w:styleId="WW8Num28z0">
    <w:name w:val="WW8Num28z0"/>
    <w:qFormat/>
    <w:rsid w:val="00C22ADF"/>
    <w:rPr>
      <w:rFonts w:cs="Times New Roman"/>
      <w:b/>
      <w:bCs/>
      <w:i/>
      <w:iCs/>
      <w:sz w:val="28"/>
      <w:szCs w:val="28"/>
    </w:rPr>
  </w:style>
  <w:style w:type="character" w:customStyle="1" w:styleId="WW8Num29z0">
    <w:name w:val="WW8Num29z0"/>
    <w:qFormat/>
    <w:rsid w:val="00C22ADF"/>
    <w:rPr>
      <w:sz w:val="28"/>
      <w:szCs w:val="28"/>
    </w:rPr>
  </w:style>
  <w:style w:type="character" w:customStyle="1" w:styleId="WW8Num30z0">
    <w:name w:val="WW8Num30z0"/>
    <w:qFormat/>
    <w:rsid w:val="00C22ADF"/>
    <w:rPr>
      <w:rFonts w:ascii="Symbol" w:hAnsi="Symbol" w:cs="Symbol"/>
      <w:sz w:val="28"/>
      <w:szCs w:val="28"/>
    </w:rPr>
  </w:style>
  <w:style w:type="character" w:customStyle="1" w:styleId="WW8Num31z0">
    <w:name w:val="WW8Num31z0"/>
    <w:qFormat/>
    <w:rsid w:val="00C22ADF"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sid w:val="00C22ADF"/>
    <w:rPr>
      <w:rFonts w:ascii="Arial" w:hAnsi="Arial" w:cs="Arial"/>
    </w:rPr>
  </w:style>
  <w:style w:type="character" w:customStyle="1" w:styleId="WW8Num8z1">
    <w:name w:val="WW8Num8z1"/>
    <w:qFormat/>
    <w:rsid w:val="00C22ADF"/>
    <w:rPr>
      <w:rFonts w:ascii="Times New Roman" w:hAnsi="Times New Roman" w:cs="Times New Roman"/>
      <w:b/>
      <w:bCs/>
      <w:i w:val="0"/>
      <w:iCs w:val="0"/>
      <w:sz w:val="26"/>
      <w:szCs w:val="26"/>
    </w:rPr>
  </w:style>
  <w:style w:type="character" w:customStyle="1" w:styleId="WW8Num8z2">
    <w:name w:val="WW8Num8z2"/>
    <w:qFormat/>
    <w:rsid w:val="00C22ADF"/>
    <w:rPr>
      <w:rFonts w:cs="Times New Roman"/>
    </w:rPr>
  </w:style>
  <w:style w:type="character" w:customStyle="1" w:styleId="WW8Num19z1">
    <w:name w:val="WW8Num19z1"/>
    <w:qFormat/>
    <w:rsid w:val="00C22ADF"/>
    <w:rPr>
      <w:rFonts w:ascii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WW8Num19z2">
    <w:name w:val="WW8Num19z2"/>
    <w:qFormat/>
    <w:rsid w:val="00C22ADF"/>
    <w:rPr>
      <w:rFonts w:ascii="Wingdings" w:hAnsi="Wingdings" w:cs="Wingdings"/>
    </w:rPr>
  </w:style>
  <w:style w:type="character" w:customStyle="1" w:styleId="WW8Num19z3">
    <w:name w:val="WW8Num19z3"/>
    <w:qFormat/>
    <w:rsid w:val="00C22ADF"/>
    <w:rPr>
      <w:rFonts w:ascii="Symbol" w:hAnsi="Symbol" w:cs="Symbol"/>
    </w:rPr>
  </w:style>
  <w:style w:type="character" w:customStyle="1" w:styleId="WW8Num19z4">
    <w:name w:val="WW8Num19z4"/>
    <w:qFormat/>
    <w:rsid w:val="00C22ADF"/>
    <w:rPr>
      <w:rFonts w:ascii="Courier New" w:hAnsi="Courier New" w:cs="Courier New"/>
    </w:rPr>
  </w:style>
  <w:style w:type="character" w:customStyle="1" w:styleId="WW8Num24z2">
    <w:name w:val="WW8Num24z2"/>
    <w:qFormat/>
    <w:rsid w:val="00C22ADF"/>
    <w:rPr>
      <w:rFonts w:cs="Times New Roman"/>
    </w:rPr>
  </w:style>
  <w:style w:type="character" w:customStyle="1" w:styleId="WW8Num3z1">
    <w:name w:val="WW8Num3z1"/>
    <w:qFormat/>
    <w:rsid w:val="00C22ADF"/>
    <w:rPr>
      <w:rFonts w:cs="Times New Roman"/>
    </w:rPr>
  </w:style>
  <w:style w:type="character" w:customStyle="1" w:styleId="WW8Num5z1">
    <w:name w:val="WW8Num5z1"/>
    <w:qFormat/>
    <w:rsid w:val="00C22ADF"/>
    <w:rPr>
      <w:rFonts w:ascii="Courier New" w:hAnsi="Courier New" w:cs="Courier New"/>
    </w:rPr>
  </w:style>
  <w:style w:type="character" w:customStyle="1" w:styleId="WW8Num5z2">
    <w:name w:val="WW8Num5z2"/>
    <w:qFormat/>
    <w:rsid w:val="00C22ADF"/>
    <w:rPr>
      <w:rFonts w:ascii="Wingdings" w:hAnsi="Wingdings" w:cs="Wingdings"/>
    </w:rPr>
  </w:style>
  <w:style w:type="character" w:customStyle="1" w:styleId="WW8Num5z3">
    <w:name w:val="WW8Num5z3"/>
    <w:qFormat/>
    <w:rsid w:val="00C22ADF"/>
    <w:rPr>
      <w:rFonts w:ascii="Symbol" w:hAnsi="Symbol" w:cs="Symbol"/>
    </w:rPr>
  </w:style>
  <w:style w:type="character" w:customStyle="1" w:styleId="WW8Num10z1">
    <w:name w:val="WW8Num10z1"/>
    <w:qFormat/>
    <w:rsid w:val="00C22ADF"/>
    <w:rPr>
      <w:rFonts w:ascii="Courier New" w:hAnsi="Courier New" w:cs="Courier New"/>
    </w:rPr>
  </w:style>
  <w:style w:type="character" w:customStyle="1" w:styleId="WW8Num10z2">
    <w:name w:val="WW8Num10z2"/>
    <w:qFormat/>
    <w:rsid w:val="00C22ADF"/>
    <w:rPr>
      <w:rFonts w:ascii="Wingdings" w:hAnsi="Wingdings" w:cs="Wingdings"/>
    </w:rPr>
  </w:style>
  <w:style w:type="character" w:customStyle="1" w:styleId="WW8Num10z3">
    <w:name w:val="WW8Num10z3"/>
    <w:qFormat/>
    <w:rsid w:val="00C22ADF"/>
    <w:rPr>
      <w:rFonts w:ascii="Symbol" w:hAnsi="Symbol" w:cs="Symbol"/>
    </w:rPr>
  </w:style>
  <w:style w:type="character" w:customStyle="1" w:styleId="WW8Num11z1">
    <w:name w:val="WW8Num11z1"/>
    <w:qFormat/>
    <w:rsid w:val="00C22ADF"/>
    <w:rPr>
      <w:rFonts w:cs="Times New Roman"/>
    </w:rPr>
  </w:style>
  <w:style w:type="character" w:customStyle="1" w:styleId="WW8Num13z1">
    <w:name w:val="WW8Num13z1"/>
    <w:qFormat/>
    <w:rsid w:val="00C22ADF"/>
    <w:rPr>
      <w:rFonts w:cs="Times New Roman"/>
    </w:rPr>
  </w:style>
  <w:style w:type="character" w:customStyle="1" w:styleId="WW8Num15z1">
    <w:name w:val="WW8Num15z1"/>
    <w:qFormat/>
    <w:rsid w:val="00C22ADF"/>
    <w:rPr>
      <w:rFonts w:cs="Times New Roman"/>
    </w:rPr>
  </w:style>
  <w:style w:type="character" w:customStyle="1" w:styleId="WW8Num17z1">
    <w:name w:val="WW8Num17z1"/>
    <w:qFormat/>
    <w:rsid w:val="00C22ADF"/>
    <w:rPr>
      <w:rFonts w:ascii="Courier New" w:hAnsi="Courier New" w:cs="Courier New"/>
    </w:rPr>
  </w:style>
  <w:style w:type="character" w:customStyle="1" w:styleId="WW8Num17z2">
    <w:name w:val="WW8Num17z2"/>
    <w:qFormat/>
    <w:rsid w:val="00C22ADF"/>
    <w:rPr>
      <w:rFonts w:ascii="Wingdings" w:hAnsi="Wingdings" w:cs="Wingdings"/>
    </w:rPr>
  </w:style>
  <w:style w:type="character" w:customStyle="1" w:styleId="WW8Num17z3">
    <w:name w:val="WW8Num17z3"/>
    <w:qFormat/>
    <w:rsid w:val="00C22ADF"/>
    <w:rPr>
      <w:rFonts w:ascii="Symbol" w:hAnsi="Symbol" w:cs="Symbol"/>
    </w:rPr>
  </w:style>
  <w:style w:type="character" w:customStyle="1" w:styleId="WW8Num23z1">
    <w:name w:val="WW8Num23z1"/>
    <w:qFormat/>
    <w:rsid w:val="00C22ADF"/>
    <w:rPr>
      <w:rFonts w:ascii="Courier New" w:hAnsi="Courier New" w:cs="Courier New"/>
    </w:rPr>
  </w:style>
  <w:style w:type="character" w:customStyle="1" w:styleId="WW8Num23z2">
    <w:name w:val="WW8Num23z2"/>
    <w:qFormat/>
    <w:rsid w:val="00C22ADF"/>
    <w:rPr>
      <w:rFonts w:ascii="Wingdings" w:hAnsi="Wingdings" w:cs="Wingdings"/>
    </w:rPr>
  </w:style>
  <w:style w:type="character" w:customStyle="1" w:styleId="WW8Num23z3">
    <w:name w:val="WW8Num23z3"/>
    <w:qFormat/>
    <w:rsid w:val="00C22ADF"/>
    <w:rPr>
      <w:rFonts w:ascii="Symbol" w:hAnsi="Symbol" w:cs="Symbol"/>
    </w:rPr>
  </w:style>
  <w:style w:type="character" w:customStyle="1" w:styleId="WW8Num25z1">
    <w:name w:val="WW8Num25z1"/>
    <w:qFormat/>
    <w:rsid w:val="00C22ADF"/>
    <w:rPr>
      <w:rFonts w:cs="Times New Roman"/>
    </w:rPr>
  </w:style>
  <w:style w:type="character" w:customStyle="1" w:styleId="WW8Num26z1">
    <w:name w:val="WW8Num26z1"/>
    <w:qFormat/>
    <w:rsid w:val="00C22ADF"/>
    <w:rPr>
      <w:rFonts w:ascii="Courier New" w:hAnsi="Courier New" w:cs="Courier New"/>
    </w:rPr>
  </w:style>
  <w:style w:type="character" w:customStyle="1" w:styleId="WW8Num26z2">
    <w:name w:val="WW8Num26z2"/>
    <w:qFormat/>
    <w:rsid w:val="00C22ADF"/>
    <w:rPr>
      <w:rFonts w:ascii="Wingdings" w:hAnsi="Wingdings" w:cs="Wingdings"/>
    </w:rPr>
  </w:style>
  <w:style w:type="character" w:customStyle="1" w:styleId="WW8Num26z3">
    <w:name w:val="WW8Num26z3"/>
    <w:qFormat/>
    <w:rsid w:val="00C22ADF"/>
    <w:rPr>
      <w:rFonts w:ascii="Symbol" w:hAnsi="Symbol" w:cs="Symbol"/>
    </w:rPr>
  </w:style>
  <w:style w:type="character" w:customStyle="1" w:styleId="WW8Num28z1">
    <w:name w:val="WW8Num28z1"/>
    <w:qFormat/>
    <w:rsid w:val="00C22ADF"/>
    <w:rPr>
      <w:rFonts w:cs="Times New Roman"/>
    </w:rPr>
  </w:style>
  <w:style w:type="character" w:customStyle="1" w:styleId="WW8Num31z1">
    <w:name w:val="WW8Num31z1"/>
    <w:qFormat/>
    <w:rsid w:val="00C22ADF"/>
  </w:style>
  <w:style w:type="character" w:customStyle="1" w:styleId="WW8Num31z2">
    <w:name w:val="WW8Num31z2"/>
    <w:qFormat/>
    <w:rsid w:val="00C22ADF"/>
  </w:style>
  <w:style w:type="character" w:customStyle="1" w:styleId="WW8Num31z3">
    <w:name w:val="WW8Num31z3"/>
    <w:qFormat/>
    <w:rsid w:val="00C22ADF"/>
  </w:style>
  <w:style w:type="character" w:customStyle="1" w:styleId="WW8Num31z4">
    <w:name w:val="WW8Num31z4"/>
    <w:qFormat/>
    <w:rsid w:val="00C22ADF"/>
  </w:style>
  <w:style w:type="character" w:customStyle="1" w:styleId="WW8Num31z5">
    <w:name w:val="WW8Num31z5"/>
    <w:qFormat/>
    <w:rsid w:val="00C22ADF"/>
  </w:style>
  <w:style w:type="character" w:customStyle="1" w:styleId="WW8Num31z6">
    <w:name w:val="WW8Num31z6"/>
    <w:qFormat/>
    <w:rsid w:val="00C22ADF"/>
  </w:style>
  <w:style w:type="character" w:customStyle="1" w:styleId="WW8Num31z7">
    <w:name w:val="WW8Num31z7"/>
    <w:qFormat/>
    <w:rsid w:val="00C22ADF"/>
  </w:style>
  <w:style w:type="character" w:customStyle="1" w:styleId="WW8Num31z8">
    <w:name w:val="WW8Num31z8"/>
    <w:qFormat/>
    <w:rsid w:val="00C22ADF"/>
  </w:style>
  <w:style w:type="character" w:customStyle="1" w:styleId="WW8NumSt3z0">
    <w:name w:val="WW8NumSt3z0"/>
    <w:qFormat/>
    <w:rsid w:val="00C22ADF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C22ADF"/>
    <w:rPr>
      <w:rFonts w:ascii="Symbol" w:hAnsi="Symbol" w:cs="Symbol"/>
      <w:sz w:val="28"/>
      <w:szCs w:val="28"/>
    </w:rPr>
  </w:style>
  <w:style w:type="character" w:customStyle="1" w:styleId="WW8NumSt7z0">
    <w:name w:val="WW8NumSt7z0"/>
    <w:qFormat/>
    <w:rsid w:val="00C22ADF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C22ADF"/>
    <w:rPr>
      <w:rFonts w:ascii="Times New Roman" w:hAnsi="Times New Roman" w:cs="Times New Roman"/>
    </w:rPr>
  </w:style>
  <w:style w:type="character" w:customStyle="1" w:styleId="WW8NumSt9z0">
    <w:name w:val="WW8NumSt9z0"/>
    <w:qFormat/>
    <w:rsid w:val="00C22ADF"/>
    <w:rPr>
      <w:rFonts w:ascii="Times New Roman" w:hAnsi="Times New Roman" w:cs="Times New Roman"/>
    </w:rPr>
  </w:style>
  <w:style w:type="character" w:customStyle="1" w:styleId="WW8NumSt10z0">
    <w:name w:val="WW8NumSt10z0"/>
    <w:qFormat/>
    <w:rsid w:val="00C22ADF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C22ADF"/>
    <w:rPr>
      <w:rFonts w:ascii="Times New Roman" w:hAnsi="Times New Roman" w:cs="Times New Roman"/>
    </w:rPr>
  </w:style>
  <w:style w:type="character" w:customStyle="1" w:styleId="WW8NumSt12z0">
    <w:name w:val="WW8NumSt12z0"/>
    <w:qFormat/>
    <w:rsid w:val="00C22ADF"/>
    <w:rPr>
      <w:rFonts w:ascii="Times New Roman" w:hAnsi="Times New Roman" w:cs="Times New Roman"/>
    </w:rPr>
  </w:style>
  <w:style w:type="character" w:customStyle="1" w:styleId="WW8NumSt13z0">
    <w:name w:val="WW8NumSt13z0"/>
    <w:qFormat/>
    <w:rsid w:val="00C22ADF"/>
    <w:rPr>
      <w:rFonts w:ascii="Times New Roman" w:hAnsi="Times New Roman" w:cs="Times New Roman"/>
    </w:rPr>
  </w:style>
  <w:style w:type="character" w:customStyle="1" w:styleId="WW8NumSt14z0">
    <w:name w:val="WW8NumSt14z0"/>
    <w:qFormat/>
    <w:rsid w:val="00C22ADF"/>
    <w:rPr>
      <w:rFonts w:ascii="Times New Roman" w:hAnsi="Times New Roman" w:cs="Times New Roman"/>
    </w:rPr>
  </w:style>
  <w:style w:type="character" w:customStyle="1" w:styleId="WW8NumSt15z0">
    <w:name w:val="WW8NumSt15z0"/>
    <w:qFormat/>
    <w:rsid w:val="00C22ADF"/>
    <w:rPr>
      <w:rFonts w:ascii="Times New Roman" w:hAnsi="Times New Roman" w:cs="Times New Roman"/>
    </w:rPr>
  </w:style>
  <w:style w:type="character" w:customStyle="1" w:styleId="WW8NumSt16z0">
    <w:name w:val="WW8NumSt16z0"/>
    <w:qFormat/>
    <w:rsid w:val="00C22ADF"/>
    <w:rPr>
      <w:rFonts w:ascii="Times New Roman" w:hAnsi="Times New Roman" w:cs="Times New Roman"/>
    </w:rPr>
  </w:style>
  <w:style w:type="character" w:customStyle="1" w:styleId="Nagwek8Znak">
    <w:name w:val="Nagłówek 8 Znak"/>
    <w:qFormat/>
    <w:rsid w:val="00C22A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qFormat/>
    <w:rsid w:val="00C22ADF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C22ADF"/>
    <w:rPr>
      <w:rFonts w:cs="Times New Roman"/>
      <w:sz w:val="24"/>
      <w:szCs w:val="24"/>
    </w:rPr>
  </w:style>
  <w:style w:type="character" w:customStyle="1" w:styleId="Tekstpodstawowy3Znak">
    <w:name w:val="Tekst podstawowy 3 Znak"/>
    <w:qFormat/>
    <w:rsid w:val="00C22ADF"/>
    <w:rPr>
      <w:rFonts w:cs="Times New Roman"/>
      <w:sz w:val="16"/>
      <w:szCs w:val="16"/>
    </w:rPr>
  </w:style>
  <w:style w:type="character" w:customStyle="1" w:styleId="TytuZnak">
    <w:name w:val="Tytuł Znak"/>
    <w:qFormat/>
    <w:rsid w:val="00C22AD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ListLabel1">
    <w:name w:val="ListLabel 1"/>
    <w:qFormat/>
    <w:rsid w:val="00046411"/>
    <w:rPr>
      <w:rFonts w:cs="Times New Roman"/>
      <w:sz w:val="28"/>
      <w:szCs w:val="26"/>
    </w:rPr>
  </w:style>
  <w:style w:type="character" w:customStyle="1" w:styleId="ListLabel2">
    <w:name w:val="ListLabel 2"/>
    <w:qFormat/>
    <w:rsid w:val="00046411"/>
    <w:rPr>
      <w:rFonts w:cs="Times New Roman"/>
      <w:b/>
      <w:bCs/>
      <w:i w:val="0"/>
      <w:iCs w:val="0"/>
      <w:sz w:val="28"/>
      <w:szCs w:val="26"/>
    </w:rPr>
  </w:style>
  <w:style w:type="character" w:customStyle="1" w:styleId="ListLabel3">
    <w:name w:val="ListLabel 3"/>
    <w:qFormat/>
    <w:rsid w:val="00046411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4">
    <w:name w:val="ListLabel 4"/>
    <w:qFormat/>
    <w:rsid w:val="00046411"/>
    <w:rPr>
      <w:rFonts w:cs="Times New Roman"/>
      <w:b/>
      <w:bCs/>
      <w:i w:val="0"/>
      <w:iCs w:val="0"/>
      <w:sz w:val="28"/>
      <w:szCs w:val="28"/>
    </w:rPr>
  </w:style>
  <w:style w:type="character" w:customStyle="1" w:styleId="ListLabel5">
    <w:name w:val="ListLabel 5"/>
    <w:qFormat/>
    <w:rsid w:val="00046411"/>
    <w:rPr>
      <w:rFonts w:cs="Arial"/>
    </w:rPr>
  </w:style>
  <w:style w:type="character" w:customStyle="1" w:styleId="ListLabel6">
    <w:name w:val="ListLabel 6"/>
    <w:qFormat/>
    <w:rsid w:val="00046411"/>
    <w:rPr>
      <w:rFonts w:cs="Times New Roman"/>
      <w:sz w:val="28"/>
      <w:szCs w:val="28"/>
      <w:lang w:val="en-US"/>
    </w:rPr>
  </w:style>
  <w:style w:type="character" w:customStyle="1" w:styleId="ListLabel7">
    <w:name w:val="ListLabel 7"/>
    <w:qFormat/>
    <w:rsid w:val="00046411"/>
    <w:rPr>
      <w:rFonts w:cs="Times New Roman"/>
      <w:b/>
      <w:bCs/>
      <w:i w:val="0"/>
      <w:iCs w:val="0"/>
      <w:sz w:val="32"/>
      <w:szCs w:val="32"/>
    </w:rPr>
  </w:style>
  <w:style w:type="character" w:customStyle="1" w:styleId="ListLabel8">
    <w:name w:val="ListLabel 8"/>
    <w:qFormat/>
    <w:rsid w:val="00046411"/>
    <w:rPr>
      <w:rFonts w:cs="Times New Roman"/>
      <w:sz w:val="28"/>
    </w:rPr>
  </w:style>
  <w:style w:type="character" w:customStyle="1" w:styleId="ListLabel9">
    <w:name w:val="ListLabel 9"/>
    <w:qFormat/>
    <w:rsid w:val="00046411"/>
    <w:rPr>
      <w:rFonts w:cs="Times New Roman"/>
      <w:sz w:val="28"/>
      <w:szCs w:val="28"/>
    </w:rPr>
  </w:style>
  <w:style w:type="character" w:customStyle="1" w:styleId="ListLabel10">
    <w:name w:val="ListLabel 10"/>
    <w:qFormat/>
    <w:rsid w:val="00046411"/>
    <w:rPr>
      <w:rFonts w:cs="Wingdings"/>
    </w:rPr>
  </w:style>
  <w:style w:type="character" w:customStyle="1" w:styleId="ListLabel11">
    <w:name w:val="ListLabel 11"/>
    <w:qFormat/>
    <w:rsid w:val="00046411"/>
    <w:rPr>
      <w:rFonts w:cs="Symbol"/>
    </w:rPr>
  </w:style>
  <w:style w:type="character" w:customStyle="1" w:styleId="ListLabel12">
    <w:name w:val="ListLabel 12"/>
    <w:qFormat/>
    <w:rsid w:val="00046411"/>
    <w:rPr>
      <w:rFonts w:cs="Courier New"/>
    </w:rPr>
  </w:style>
  <w:style w:type="character" w:customStyle="1" w:styleId="ListLabel13">
    <w:name w:val="ListLabel 13"/>
    <w:qFormat/>
    <w:rsid w:val="00046411"/>
    <w:rPr>
      <w:rFonts w:cs="Times New Roman"/>
      <w:b/>
      <w:bCs/>
      <w:sz w:val="26"/>
      <w:szCs w:val="26"/>
    </w:rPr>
  </w:style>
  <w:style w:type="character" w:customStyle="1" w:styleId="ListLabel14">
    <w:name w:val="ListLabel 14"/>
    <w:qFormat/>
    <w:rsid w:val="00046411"/>
    <w:rPr>
      <w:rFonts w:cs="Liberation Serif"/>
    </w:rPr>
  </w:style>
  <w:style w:type="character" w:customStyle="1" w:styleId="ListLabel15">
    <w:name w:val="ListLabel 15"/>
    <w:qFormat/>
    <w:rsid w:val="00046411"/>
    <w:rPr>
      <w:rFonts w:cs="Times New Roman"/>
      <w:b/>
      <w:bCs/>
      <w:i/>
      <w:iCs/>
      <w:sz w:val="28"/>
      <w:szCs w:val="28"/>
    </w:rPr>
  </w:style>
  <w:style w:type="character" w:customStyle="1" w:styleId="ListLabel16">
    <w:name w:val="ListLabel 16"/>
    <w:qFormat/>
    <w:rsid w:val="00046411"/>
    <w:rPr>
      <w:sz w:val="28"/>
      <w:szCs w:val="28"/>
    </w:rPr>
  </w:style>
  <w:style w:type="character" w:customStyle="1" w:styleId="ListLabel17">
    <w:name w:val="ListLabel 17"/>
    <w:qFormat/>
    <w:rsid w:val="00046411"/>
    <w:rPr>
      <w:rFonts w:cs="Symbol"/>
      <w:b/>
      <w:sz w:val="28"/>
      <w:szCs w:val="28"/>
    </w:rPr>
  </w:style>
  <w:style w:type="character" w:customStyle="1" w:styleId="ListLabel18">
    <w:name w:val="ListLabel 18"/>
    <w:qFormat/>
    <w:rsid w:val="00046411"/>
    <w:rPr>
      <w:sz w:val="28"/>
      <w:szCs w:val="26"/>
    </w:rPr>
  </w:style>
  <w:style w:type="character" w:customStyle="1" w:styleId="ListLabel19">
    <w:name w:val="ListLabel 19"/>
    <w:qFormat/>
    <w:rsid w:val="00046411"/>
    <w:rPr>
      <w:b/>
      <w:bCs/>
      <w:i w:val="0"/>
      <w:iCs w:val="0"/>
      <w:sz w:val="28"/>
      <w:szCs w:val="26"/>
    </w:rPr>
  </w:style>
  <w:style w:type="character" w:customStyle="1" w:styleId="ListLabel20">
    <w:name w:val="ListLabel 20"/>
    <w:qFormat/>
    <w:rsid w:val="00046411"/>
    <w:rPr>
      <w:b w:val="0"/>
      <w:bCs w:val="0"/>
      <w:i w:val="0"/>
      <w:iCs w:val="0"/>
      <w:sz w:val="28"/>
      <w:szCs w:val="28"/>
    </w:rPr>
  </w:style>
  <w:style w:type="character" w:customStyle="1" w:styleId="ListLabel21">
    <w:name w:val="ListLabel 21"/>
    <w:qFormat/>
    <w:rsid w:val="00046411"/>
    <w:rPr>
      <w:rFonts w:cs="Times New Roman"/>
      <w:sz w:val="28"/>
      <w:szCs w:val="26"/>
    </w:rPr>
  </w:style>
  <w:style w:type="character" w:customStyle="1" w:styleId="ListLabel22">
    <w:name w:val="ListLabel 22"/>
    <w:qFormat/>
    <w:rsid w:val="00046411"/>
    <w:rPr>
      <w:b/>
      <w:bCs/>
      <w:i w:val="0"/>
      <w:iCs w:val="0"/>
      <w:sz w:val="28"/>
      <w:szCs w:val="28"/>
    </w:rPr>
  </w:style>
  <w:style w:type="character" w:customStyle="1" w:styleId="ListLabel23">
    <w:name w:val="ListLabel 23"/>
    <w:qFormat/>
    <w:rsid w:val="00046411"/>
    <w:rPr>
      <w:sz w:val="28"/>
      <w:szCs w:val="28"/>
    </w:rPr>
  </w:style>
  <w:style w:type="character" w:customStyle="1" w:styleId="ListLabel24">
    <w:name w:val="ListLabel 24"/>
    <w:qFormat/>
    <w:rsid w:val="00046411"/>
    <w:rPr>
      <w:b/>
      <w:bCs/>
      <w:i w:val="0"/>
      <w:iCs w:val="0"/>
      <w:sz w:val="32"/>
      <w:szCs w:val="32"/>
    </w:rPr>
  </w:style>
  <w:style w:type="character" w:customStyle="1" w:styleId="ListLabel25">
    <w:name w:val="ListLabel 25"/>
    <w:qFormat/>
    <w:rsid w:val="00046411"/>
    <w:rPr>
      <w:sz w:val="28"/>
    </w:rPr>
  </w:style>
  <w:style w:type="character" w:customStyle="1" w:styleId="ListLabel26">
    <w:name w:val="ListLabel 26"/>
    <w:qFormat/>
    <w:rsid w:val="00046411"/>
    <w:rPr>
      <w:rFonts w:cs="Wingdings"/>
    </w:rPr>
  </w:style>
  <w:style w:type="character" w:customStyle="1" w:styleId="ListLabel27">
    <w:name w:val="ListLabel 27"/>
    <w:qFormat/>
    <w:rsid w:val="00046411"/>
    <w:rPr>
      <w:rFonts w:cs="Symbol"/>
    </w:rPr>
  </w:style>
  <w:style w:type="character" w:customStyle="1" w:styleId="ListLabel28">
    <w:name w:val="ListLabel 28"/>
    <w:qFormat/>
    <w:rsid w:val="00046411"/>
    <w:rPr>
      <w:rFonts w:cs="Courier New"/>
    </w:rPr>
  </w:style>
  <w:style w:type="character" w:customStyle="1" w:styleId="ListLabel29">
    <w:name w:val="ListLabel 29"/>
    <w:qFormat/>
    <w:rsid w:val="00046411"/>
    <w:rPr>
      <w:rFonts w:cs="Liberation Serif"/>
    </w:rPr>
  </w:style>
  <w:style w:type="character" w:customStyle="1" w:styleId="ListLabel30">
    <w:name w:val="ListLabel 30"/>
    <w:qFormat/>
    <w:rsid w:val="00046411"/>
    <w:rPr>
      <w:rFonts w:cs="Symbol"/>
      <w:b/>
      <w:sz w:val="28"/>
      <w:szCs w:val="28"/>
    </w:rPr>
  </w:style>
  <w:style w:type="character" w:customStyle="1" w:styleId="ListLabel31">
    <w:name w:val="ListLabel 31"/>
    <w:qFormat/>
    <w:rsid w:val="00046411"/>
    <w:rPr>
      <w:b/>
      <w:bCs/>
      <w:i/>
      <w:i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0E2C"/>
    <w:rPr>
      <w:rFonts w:ascii="Segoe UI" w:hAnsi="Segoe UI"/>
      <w:color w:val="00000A"/>
      <w:sz w:val="18"/>
      <w:szCs w:val="16"/>
    </w:rPr>
  </w:style>
  <w:style w:type="character" w:customStyle="1" w:styleId="ListLabel32">
    <w:name w:val="ListLabel 32"/>
    <w:qFormat/>
    <w:rsid w:val="00046411"/>
    <w:rPr>
      <w:sz w:val="28"/>
      <w:szCs w:val="26"/>
    </w:rPr>
  </w:style>
  <w:style w:type="character" w:customStyle="1" w:styleId="ListLabel33">
    <w:name w:val="ListLabel 33"/>
    <w:qFormat/>
    <w:rsid w:val="00046411"/>
    <w:rPr>
      <w:b/>
      <w:bCs/>
      <w:i w:val="0"/>
      <w:iCs w:val="0"/>
      <w:sz w:val="28"/>
      <w:szCs w:val="26"/>
    </w:rPr>
  </w:style>
  <w:style w:type="character" w:customStyle="1" w:styleId="ListLabel34">
    <w:name w:val="ListLabel 34"/>
    <w:qFormat/>
    <w:rsid w:val="00046411"/>
    <w:rPr>
      <w:rFonts w:cs="Times New Roman"/>
      <w:sz w:val="28"/>
      <w:szCs w:val="26"/>
    </w:rPr>
  </w:style>
  <w:style w:type="character" w:customStyle="1" w:styleId="ListLabel35">
    <w:name w:val="ListLabel 35"/>
    <w:qFormat/>
    <w:rsid w:val="00046411"/>
    <w:rPr>
      <w:b/>
      <w:bCs/>
      <w:i w:val="0"/>
      <w:iCs w:val="0"/>
      <w:sz w:val="28"/>
      <w:szCs w:val="28"/>
    </w:rPr>
  </w:style>
  <w:style w:type="character" w:customStyle="1" w:styleId="ListLabel36">
    <w:name w:val="ListLabel 36"/>
    <w:qFormat/>
    <w:rsid w:val="00046411"/>
    <w:rPr>
      <w:sz w:val="28"/>
      <w:szCs w:val="28"/>
    </w:rPr>
  </w:style>
  <w:style w:type="character" w:customStyle="1" w:styleId="ListLabel37">
    <w:name w:val="ListLabel 37"/>
    <w:qFormat/>
    <w:rsid w:val="00046411"/>
    <w:rPr>
      <w:b/>
      <w:bCs/>
      <w:i w:val="0"/>
      <w:iCs w:val="0"/>
      <w:sz w:val="28"/>
      <w:szCs w:val="32"/>
    </w:rPr>
  </w:style>
  <w:style w:type="character" w:customStyle="1" w:styleId="ListLabel38">
    <w:name w:val="ListLabel 38"/>
    <w:qFormat/>
    <w:rsid w:val="00046411"/>
    <w:rPr>
      <w:sz w:val="28"/>
    </w:rPr>
  </w:style>
  <w:style w:type="character" w:customStyle="1" w:styleId="ListLabel39">
    <w:name w:val="ListLabel 39"/>
    <w:qFormat/>
    <w:rsid w:val="00046411"/>
    <w:rPr>
      <w:b/>
      <w:bCs/>
      <w:i w:val="0"/>
      <w:iCs w:val="0"/>
      <w:color w:val="000000"/>
      <w:sz w:val="28"/>
      <w:szCs w:val="26"/>
    </w:rPr>
  </w:style>
  <w:style w:type="character" w:customStyle="1" w:styleId="ListLabel40">
    <w:name w:val="ListLabel 40"/>
    <w:qFormat/>
    <w:rsid w:val="00046411"/>
    <w:rPr>
      <w:rFonts w:cs="Wingdings"/>
    </w:rPr>
  </w:style>
  <w:style w:type="character" w:customStyle="1" w:styleId="ListLabel41">
    <w:name w:val="ListLabel 41"/>
    <w:qFormat/>
    <w:rsid w:val="00046411"/>
    <w:rPr>
      <w:rFonts w:cs="Symbol"/>
    </w:rPr>
  </w:style>
  <w:style w:type="character" w:customStyle="1" w:styleId="ListLabel42">
    <w:name w:val="ListLabel 42"/>
    <w:qFormat/>
    <w:rsid w:val="00046411"/>
    <w:rPr>
      <w:rFonts w:cs="Courier New"/>
    </w:rPr>
  </w:style>
  <w:style w:type="character" w:customStyle="1" w:styleId="ListLabel43">
    <w:name w:val="ListLabel 43"/>
    <w:qFormat/>
    <w:rsid w:val="00046411"/>
    <w:rPr>
      <w:rFonts w:cs="Liberation Serif"/>
    </w:rPr>
  </w:style>
  <w:style w:type="character" w:customStyle="1" w:styleId="ListLabel44">
    <w:name w:val="ListLabel 44"/>
    <w:qFormat/>
    <w:rsid w:val="00046411"/>
    <w:rPr>
      <w:rFonts w:cs="Symbol"/>
      <w:b/>
      <w:sz w:val="28"/>
      <w:szCs w:val="28"/>
    </w:rPr>
  </w:style>
  <w:style w:type="character" w:customStyle="1" w:styleId="ListLabel45">
    <w:name w:val="ListLabel 45"/>
    <w:qFormat/>
    <w:rsid w:val="00046411"/>
    <w:rPr>
      <w:b/>
      <w:bCs/>
      <w:i/>
      <w:iCs/>
      <w:sz w:val="28"/>
      <w:szCs w:val="28"/>
    </w:rPr>
  </w:style>
  <w:style w:type="character" w:customStyle="1" w:styleId="ListLabel46">
    <w:name w:val="ListLabel 46"/>
    <w:qFormat/>
    <w:rsid w:val="00046411"/>
    <w:rPr>
      <w:b w:val="0"/>
      <w:bCs w:val="0"/>
      <w:i w:val="0"/>
      <w:iCs w:val="0"/>
      <w:sz w:val="28"/>
      <w:szCs w:val="28"/>
    </w:rPr>
  </w:style>
  <w:style w:type="character" w:customStyle="1" w:styleId="ListLabel47">
    <w:name w:val="ListLabel 47"/>
    <w:qFormat/>
    <w:rsid w:val="00046411"/>
    <w:rPr>
      <w:b/>
      <w:sz w:val="28"/>
      <w:szCs w:val="32"/>
    </w:rPr>
  </w:style>
  <w:style w:type="character" w:customStyle="1" w:styleId="ListLabel48">
    <w:name w:val="ListLabel 48"/>
    <w:qFormat/>
    <w:rsid w:val="00046411"/>
    <w:rPr>
      <w:sz w:val="28"/>
      <w:szCs w:val="26"/>
    </w:rPr>
  </w:style>
  <w:style w:type="character" w:customStyle="1" w:styleId="ListLabel49">
    <w:name w:val="ListLabel 49"/>
    <w:qFormat/>
    <w:rsid w:val="00046411"/>
    <w:rPr>
      <w:b/>
      <w:bCs/>
      <w:i w:val="0"/>
      <w:iCs w:val="0"/>
      <w:sz w:val="28"/>
      <w:szCs w:val="26"/>
    </w:rPr>
  </w:style>
  <w:style w:type="character" w:customStyle="1" w:styleId="ListLabel50">
    <w:name w:val="ListLabel 50"/>
    <w:qFormat/>
    <w:rsid w:val="00046411"/>
    <w:rPr>
      <w:rFonts w:cs="Times New Roman"/>
      <w:sz w:val="28"/>
      <w:szCs w:val="26"/>
    </w:rPr>
  </w:style>
  <w:style w:type="character" w:customStyle="1" w:styleId="ListLabel51">
    <w:name w:val="ListLabel 51"/>
    <w:qFormat/>
    <w:rsid w:val="00046411"/>
    <w:rPr>
      <w:b/>
      <w:bCs/>
      <w:i w:val="0"/>
      <w:iCs w:val="0"/>
      <w:sz w:val="28"/>
      <w:szCs w:val="28"/>
    </w:rPr>
  </w:style>
  <w:style w:type="character" w:customStyle="1" w:styleId="ListLabel52">
    <w:name w:val="ListLabel 52"/>
    <w:qFormat/>
    <w:rsid w:val="00046411"/>
    <w:rPr>
      <w:sz w:val="28"/>
      <w:szCs w:val="28"/>
    </w:rPr>
  </w:style>
  <w:style w:type="character" w:customStyle="1" w:styleId="ListLabel53">
    <w:name w:val="ListLabel 53"/>
    <w:qFormat/>
    <w:rsid w:val="00046411"/>
    <w:rPr>
      <w:b/>
      <w:bCs/>
      <w:i w:val="0"/>
      <w:iCs w:val="0"/>
      <w:sz w:val="28"/>
      <w:szCs w:val="32"/>
    </w:rPr>
  </w:style>
  <w:style w:type="character" w:customStyle="1" w:styleId="ListLabel54">
    <w:name w:val="ListLabel 54"/>
    <w:qFormat/>
    <w:rsid w:val="00046411"/>
    <w:rPr>
      <w:sz w:val="28"/>
    </w:rPr>
  </w:style>
  <w:style w:type="character" w:customStyle="1" w:styleId="ListLabel55">
    <w:name w:val="ListLabel 55"/>
    <w:qFormat/>
    <w:rsid w:val="00046411"/>
    <w:rPr>
      <w:rFonts w:cs="Wingdings"/>
    </w:rPr>
  </w:style>
  <w:style w:type="character" w:customStyle="1" w:styleId="ListLabel56">
    <w:name w:val="ListLabel 56"/>
    <w:qFormat/>
    <w:rsid w:val="00046411"/>
    <w:rPr>
      <w:rFonts w:cs="Symbol"/>
    </w:rPr>
  </w:style>
  <w:style w:type="character" w:customStyle="1" w:styleId="ListLabel57">
    <w:name w:val="ListLabel 57"/>
    <w:qFormat/>
    <w:rsid w:val="00046411"/>
    <w:rPr>
      <w:rFonts w:cs="Courier New"/>
    </w:rPr>
  </w:style>
  <w:style w:type="character" w:customStyle="1" w:styleId="ListLabel58">
    <w:name w:val="ListLabel 58"/>
    <w:qFormat/>
    <w:rsid w:val="00046411"/>
    <w:rPr>
      <w:rFonts w:cs="Liberation Serif"/>
    </w:rPr>
  </w:style>
  <w:style w:type="character" w:customStyle="1" w:styleId="ListLabel59">
    <w:name w:val="ListLabel 59"/>
    <w:qFormat/>
    <w:rsid w:val="00046411"/>
    <w:rPr>
      <w:rFonts w:cs="Symbol"/>
      <w:b/>
      <w:sz w:val="28"/>
      <w:szCs w:val="28"/>
    </w:rPr>
  </w:style>
  <w:style w:type="character" w:customStyle="1" w:styleId="ListLabel60">
    <w:name w:val="ListLabel 60"/>
    <w:qFormat/>
    <w:rsid w:val="00046411"/>
    <w:rPr>
      <w:b/>
      <w:bCs/>
      <w:i/>
      <w:iCs/>
      <w:sz w:val="28"/>
      <w:szCs w:val="28"/>
    </w:rPr>
  </w:style>
  <w:style w:type="character" w:customStyle="1" w:styleId="ListLabel61">
    <w:name w:val="ListLabel 61"/>
    <w:qFormat/>
    <w:rsid w:val="00046411"/>
    <w:rPr>
      <w:b w:val="0"/>
      <w:bCs w:val="0"/>
      <w:i w:val="0"/>
      <w:iCs w:val="0"/>
      <w:sz w:val="28"/>
      <w:szCs w:val="28"/>
    </w:rPr>
  </w:style>
  <w:style w:type="character" w:customStyle="1" w:styleId="ListLabel62">
    <w:name w:val="ListLabel 62"/>
    <w:qFormat/>
    <w:rsid w:val="00046411"/>
    <w:rPr>
      <w:b/>
      <w:sz w:val="28"/>
      <w:szCs w:val="32"/>
    </w:rPr>
  </w:style>
  <w:style w:type="character" w:customStyle="1" w:styleId="ListLabel63">
    <w:name w:val="ListLabel 63"/>
    <w:qFormat/>
    <w:rsid w:val="00046411"/>
    <w:rPr>
      <w:sz w:val="28"/>
      <w:szCs w:val="26"/>
    </w:rPr>
  </w:style>
  <w:style w:type="character" w:customStyle="1" w:styleId="ListLabel64">
    <w:name w:val="ListLabel 64"/>
    <w:qFormat/>
    <w:rsid w:val="00046411"/>
    <w:rPr>
      <w:b/>
      <w:bCs/>
      <w:i w:val="0"/>
      <w:iCs w:val="0"/>
      <w:sz w:val="28"/>
      <w:szCs w:val="26"/>
    </w:rPr>
  </w:style>
  <w:style w:type="character" w:customStyle="1" w:styleId="ListLabel65">
    <w:name w:val="ListLabel 65"/>
    <w:qFormat/>
    <w:rsid w:val="00046411"/>
    <w:rPr>
      <w:rFonts w:cs="Times New Roman"/>
      <w:sz w:val="28"/>
      <w:szCs w:val="26"/>
    </w:rPr>
  </w:style>
  <w:style w:type="character" w:customStyle="1" w:styleId="ListLabel66">
    <w:name w:val="ListLabel 66"/>
    <w:qFormat/>
    <w:rsid w:val="00046411"/>
    <w:rPr>
      <w:b/>
      <w:bCs/>
      <w:i w:val="0"/>
      <w:iCs w:val="0"/>
      <w:sz w:val="28"/>
      <w:szCs w:val="28"/>
    </w:rPr>
  </w:style>
  <w:style w:type="character" w:customStyle="1" w:styleId="ListLabel67">
    <w:name w:val="ListLabel 67"/>
    <w:qFormat/>
    <w:rsid w:val="00046411"/>
    <w:rPr>
      <w:sz w:val="28"/>
      <w:szCs w:val="28"/>
    </w:rPr>
  </w:style>
  <w:style w:type="character" w:customStyle="1" w:styleId="ListLabel68">
    <w:name w:val="ListLabel 68"/>
    <w:qFormat/>
    <w:rsid w:val="00046411"/>
    <w:rPr>
      <w:b/>
      <w:bCs/>
      <w:i w:val="0"/>
      <w:iCs w:val="0"/>
      <w:sz w:val="28"/>
      <w:szCs w:val="32"/>
    </w:rPr>
  </w:style>
  <w:style w:type="character" w:customStyle="1" w:styleId="ListLabel69">
    <w:name w:val="ListLabel 69"/>
    <w:qFormat/>
    <w:rsid w:val="00046411"/>
    <w:rPr>
      <w:sz w:val="28"/>
    </w:rPr>
  </w:style>
  <w:style w:type="character" w:customStyle="1" w:styleId="ListLabel70">
    <w:name w:val="ListLabel 70"/>
    <w:qFormat/>
    <w:rsid w:val="00046411"/>
    <w:rPr>
      <w:rFonts w:cs="Wingdings"/>
    </w:rPr>
  </w:style>
  <w:style w:type="character" w:customStyle="1" w:styleId="ListLabel71">
    <w:name w:val="ListLabel 71"/>
    <w:qFormat/>
    <w:rsid w:val="00046411"/>
    <w:rPr>
      <w:rFonts w:cs="Symbol"/>
    </w:rPr>
  </w:style>
  <w:style w:type="character" w:customStyle="1" w:styleId="ListLabel72">
    <w:name w:val="ListLabel 72"/>
    <w:qFormat/>
    <w:rsid w:val="00046411"/>
    <w:rPr>
      <w:rFonts w:cs="Courier New"/>
    </w:rPr>
  </w:style>
  <w:style w:type="character" w:customStyle="1" w:styleId="ListLabel73">
    <w:name w:val="ListLabel 73"/>
    <w:qFormat/>
    <w:rsid w:val="00046411"/>
    <w:rPr>
      <w:rFonts w:cs="Liberation Serif"/>
    </w:rPr>
  </w:style>
  <w:style w:type="character" w:customStyle="1" w:styleId="ListLabel74">
    <w:name w:val="ListLabel 74"/>
    <w:qFormat/>
    <w:rsid w:val="00046411"/>
    <w:rPr>
      <w:rFonts w:cs="Symbol"/>
      <w:b/>
      <w:sz w:val="28"/>
      <w:szCs w:val="28"/>
    </w:rPr>
  </w:style>
  <w:style w:type="character" w:customStyle="1" w:styleId="ListLabel75">
    <w:name w:val="ListLabel 75"/>
    <w:qFormat/>
    <w:rsid w:val="00046411"/>
    <w:rPr>
      <w:b/>
      <w:bCs/>
      <w:i/>
      <w:iCs/>
      <w:sz w:val="28"/>
      <w:szCs w:val="28"/>
    </w:rPr>
  </w:style>
  <w:style w:type="character" w:customStyle="1" w:styleId="ListLabel76">
    <w:name w:val="ListLabel 76"/>
    <w:qFormat/>
    <w:rsid w:val="00046411"/>
    <w:rPr>
      <w:b w:val="0"/>
      <w:bCs w:val="0"/>
      <w:i w:val="0"/>
      <w:iCs w:val="0"/>
      <w:sz w:val="28"/>
      <w:szCs w:val="28"/>
    </w:rPr>
  </w:style>
  <w:style w:type="character" w:customStyle="1" w:styleId="ListLabel77">
    <w:name w:val="ListLabel 77"/>
    <w:qFormat/>
    <w:rsid w:val="00046411"/>
    <w:rPr>
      <w:b/>
      <w:sz w:val="28"/>
      <w:szCs w:val="32"/>
    </w:rPr>
  </w:style>
  <w:style w:type="character" w:customStyle="1" w:styleId="ListLabel78">
    <w:name w:val="ListLabel 78"/>
    <w:qFormat/>
    <w:rsid w:val="00046411"/>
    <w:rPr>
      <w:sz w:val="28"/>
      <w:szCs w:val="26"/>
    </w:rPr>
  </w:style>
  <w:style w:type="character" w:customStyle="1" w:styleId="ListLabel79">
    <w:name w:val="ListLabel 79"/>
    <w:qFormat/>
    <w:rsid w:val="00046411"/>
    <w:rPr>
      <w:b/>
      <w:bCs/>
      <w:i w:val="0"/>
      <w:iCs w:val="0"/>
      <w:sz w:val="28"/>
      <w:szCs w:val="26"/>
    </w:rPr>
  </w:style>
  <w:style w:type="character" w:customStyle="1" w:styleId="ListLabel80">
    <w:name w:val="ListLabel 80"/>
    <w:qFormat/>
    <w:rsid w:val="00046411"/>
    <w:rPr>
      <w:rFonts w:cs="Times New Roman"/>
      <w:sz w:val="28"/>
      <w:szCs w:val="26"/>
    </w:rPr>
  </w:style>
  <w:style w:type="character" w:customStyle="1" w:styleId="ListLabel81">
    <w:name w:val="ListLabel 81"/>
    <w:qFormat/>
    <w:rsid w:val="00046411"/>
    <w:rPr>
      <w:b/>
      <w:bCs/>
      <w:i w:val="0"/>
      <w:iCs w:val="0"/>
      <w:sz w:val="28"/>
      <w:szCs w:val="28"/>
    </w:rPr>
  </w:style>
  <w:style w:type="character" w:customStyle="1" w:styleId="ListLabel82">
    <w:name w:val="ListLabel 82"/>
    <w:qFormat/>
    <w:rsid w:val="00046411"/>
    <w:rPr>
      <w:sz w:val="28"/>
      <w:szCs w:val="28"/>
    </w:rPr>
  </w:style>
  <w:style w:type="character" w:customStyle="1" w:styleId="ListLabel83">
    <w:name w:val="ListLabel 83"/>
    <w:qFormat/>
    <w:rsid w:val="00046411"/>
    <w:rPr>
      <w:b/>
      <w:bCs/>
      <w:i w:val="0"/>
      <w:iCs w:val="0"/>
      <w:sz w:val="28"/>
      <w:szCs w:val="32"/>
    </w:rPr>
  </w:style>
  <w:style w:type="character" w:customStyle="1" w:styleId="ListLabel84">
    <w:name w:val="ListLabel 84"/>
    <w:qFormat/>
    <w:rsid w:val="00046411"/>
    <w:rPr>
      <w:sz w:val="28"/>
    </w:rPr>
  </w:style>
  <w:style w:type="character" w:customStyle="1" w:styleId="ListLabel85">
    <w:name w:val="ListLabel 85"/>
    <w:qFormat/>
    <w:rsid w:val="00046411"/>
    <w:rPr>
      <w:rFonts w:cs="Wingdings"/>
    </w:rPr>
  </w:style>
  <w:style w:type="character" w:customStyle="1" w:styleId="ListLabel86">
    <w:name w:val="ListLabel 86"/>
    <w:qFormat/>
    <w:rsid w:val="00046411"/>
    <w:rPr>
      <w:rFonts w:cs="Symbol"/>
    </w:rPr>
  </w:style>
  <w:style w:type="character" w:customStyle="1" w:styleId="ListLabel87">
    <w:name w:val="ListLabel 87"/>
    <w:qFormat/>
    <w:rsid w:val="00046411"/>
    <w:rPr>
      <w:rFonts w:cs="Courier New"/>
    </w:rPr>
  </w:style>
  <w:style w:type="character" w:customStyle="1" w:styleId="ListLabel88">
    <w:name w:val="ListLabel 88"/>
    <w:qFormat/>
    <w:rsid w:val="00046411"/>
    <w:rPr>
      <w:rFonts w:cs="Liberation Serif"/>
    </w:rPr>
  </w:style>
  <w:style w:type="character" w:customStyle="1" w:styleId="ListLabel89">
    <w:name w:val="ListLabel 89"/>
    <w:qFormat/>
    <w:rsid w:val="00046411"/>
    <w:rPr>
      <w:rFonts w:cs="Symbol"/>
      <w:b/>
      <w:sz w:val="28"/>
      <w:szCs w:val="28"/>
    </w:rPr>
  </w:style>
  <w:style w:type="character" w:customStyle="1" w:styleId="ListLabel90">
    <w:name w:val="ListLabel 90"/>
    <w:qFormat/>
    <w:rsid w:val="00046411"/>
    <w:rPr>
      <w:b/>
      <w:bCs/>
      <w:i/>
      <w:iCs/>
      <w:sz w:val="28"/>
      <w:szCs w:val="28"/>
    </w:rPr>
  </w:style>
  <w:style w:type="character" w:customStyle="1" w:styleId="ListLabel91">
    <w:name w:val="ListLabel 91"/>
    <w:qFormat/>
    <w:rsid w:val="00046411"/>
    <w:rPr>
      <w:b w:val="0"/>
      <w:bCs w:val="0"/>
      <w:i w:val="0"/>
      <w:iCs w:val="0"/>
      <w:sz w:val="28"/>
      <w:szCs w:val="28"/>
    </w:rPr>
  </w:style>
  <w:style w:type="character" w:customStyle="1" w:styleId="ListLabel92">
    <w:name w:val="ListLabel 92"/>
    <w:qFormat/>
    <w:rsid w:val="00046411"/>
    <w:rPr>
      <w:b/>
      <w:sz w:val="28"/>
      <w:szCs w:val="32"/>
    </w:rPr>
  </w:style>
  <w:style w:type="paragraph" w:styleId="Nagwek">
    <w:name w:val="header"/>
    <w:basedOn w:val="Normalny"/>
    <w:next w:val="Tretekstu"/>
    <w:qFormat/>
    <w:rsid w:val="000464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046411"/>
    <w:pPr>
      <w:spacing w:after="140" w:line="288" w:lineRule="auto"/>
    </w:pPr>
  </w:style>
  <w:style w:type="paragraph" w:styleId="Lista">
    <w:name w:val="List"/>
    <w:basedOn w:val="Tretekstu"/>
    <w:rsid w:val="00C22ADF"/>
    <w:pPr>
      <w:widowControl w:val="0"/>
    </w:pPr>
  </w:style>
  <w:style w:type="paragraph" w:styleId="Podpis">
    <w:name w:val="Signature"/>
    <w:basedOn w:val="Normalny"/>
    <w:rsid w:val="0004641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22ADF"/>
    <w:pPr>
      <w:widowControl w:val="0"/>
      <w:suppressLineNumbers/>
    </w:pPr>
  </w:style>
  <w:style w:type="paragraph" w:customStyle="1" w:styleId="Nagwek11">
    <w:name w:val="Nagłówek 11"/>
    <w:qFormat/>
    <w:rsid w:val="00C22ADF"/>
    <w:pPr>
      <w:widowControl w:val="0"/>
      <w:suppressAutoHyphens/>
      <w:spacing w:before="240" w:after="120"/>
      <w:outlineLvl w:val="0"/>
    </w:pPr>
    <w:rPr>
      <w:color w:val="00000A"/>
      <w:sz w:val="24"/>
    </w:rPr>
  </w:style>
  <w:style w:type="paragraph" w:customStyle="1" w:styleId="Nagwek21">
    <w:name w:val="Nagłówek 21"/>
    <w:qFormat/>
    <w:rsid w:val="00C22ADF"/>
    <w:pPr>
      <w:widowControl w:val="0"/>
      <w:suppressAutoHyphens/>
      <w:spacing w:before="200" w:after="120"/>
      <w:outlineLvl w:val="1"/>
    </w:pPr>
    <w:rPr>
      <w:color w:val="00000A"/>
      <w:sz w:val="24"/>
    </w:rPr>
  </w:style>
  <w:style w:type="paragraph" w:customStyle="1" w:styleId="Nagwek31">
    <w:name w:val="Nagłówek 31"/>
    <w:qFormat/>
    <w:rsid w:val="00C22ADF"/>
    <w:pPr>
      <w:widowControl w:val="0"/>
      <w:suppressAutoHyphens/>
      <w:spacing w:before="140" w:after="120"/>
      <w:outlineLvl w:val="2"/>
    </w:pPr>
    <w:rPr>
      <w:color w:val="808080"/>
      <w:sz w:val="28"/>
      <w:szCs w:val="28"/>
    </w:rPr>
  </w:style>
  <w:style w:type="paragraph" w:customStyle="1" w:styleId="Nagwek81">
    <w:name w:val="Nagłówek 81"/>
    <w:qFormat/>
    <w:rsid w:val="00C22ADF"/>
    <w:pPr>
      <w:keepNext/>
      <w:widowControl w:val="0"/>
      <w:suppressAutoHyphens/>
      <w:jc w:val="both"/>
      <w:outlineLvl w:val="0"/>
    </w:pPr>
    <w:rPr>
      <w:color w:val="00000A"/>
      <w:sz w:val="28"/>
      <w:szCs w:val="28"/>
    </w:rPr>
  </w:style>
  <w:style w:type="paragraph" w:customStyle="1" w:styleId="Nagwek1">
    <w:name w:val="Nagłówek1"/>
    <w:qFormat/>
    <w:rsid w:val="00C22ADF"/>
    <w:pPr>
      <w:widowControl w:val="0"/>
      <w:suppressAutoHyphens/>
      <w:jc w:val="center"/>
    </w:pPr>
    <w:rPr>
      <w:b/>
      <w:bCs/>
      <w:color w:val="00000A"/>
      <w:sz w:val="24"/>
      <w:szCs w:val="20"/>
    </w:rPr>
  </w:style>
  <w:style w:type="paragraph" w:customStyle="1" w:styleId="Podpis1">
    <w:name w:val="Podpis1"/>
    <w:qFormat/>
    <w:rsid w:val="00C22ADF"/>
    <w:pPr>
      <w:widowControl w:val="0"/>
      <w:suppressLineNumbers/>
      <w:suppressAutoHyphens/>
      <w:spacing w:before="120" w:after="120"/>
    </w:pPr>
    <w:rPr>
      <w:i/>
      <w:iCs/>
      <w:color w:val="00000A"/>
      <w:sz w:val="24"/>
    </w:rPr>
  </w:style>
  <w:style w:type="paragraph" w:customStyle="1" w:styleId="Standard">
    <w:name w:val="Standard"/>
    <w:qFormat/>
    <w:rsid w:val="00C22ADF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Textbody">
    <w:name w:val="Text body"/>
    <w:basedOn w:val="Standard"/>
    <w:qFormat/>
    <w:rsid w:val="00C22ADF"/>
    <w:pPr>
      <w:jc w:val="both"/>
    </w:pPr>
    <w:rPr>
      <w:sz w:val="28"/>
      <w:szCs w:val="28"/>
    </w:rPr>
  </w:style>
  <w:style w:type="paragraph" w:customStyle="1" w:styleId="Textbodyindent">
    <w:name w:val="Text body indent"/>
    <w:basedOn w:val="Standard"/>
    <w:qFormat/>
    <w:rsid w:val="00C22ADF"/>
    <w:pPr>
      <w:ind w:left="720"/>
      <w:jc w:val="both"/>
    </w:pPr>
    <w:rPr>
      <w:sz w:val="28"/>
      <w:szCs w:val="28"/>
    </w:rPr>
  </w:style>
  <w:style w:type="paragraph" w:styleId="Tekstpodstawowy3">
    <w:name w:val="Body Text 3"/>
    <w:basedOn w:val="Standard"/>
    <w:qFormat/>
    <w:rsid w:val="00C22ADF"/>
    <w:pPr>
      <w:jc w:val="both"/>
    </w:pPr>
    <w:rPr>
      <w:b/>
      <w:bCs/>
      <w:sz w:val="28"/>
      <w:szCs w:val="28"/>
    </w:rPr>
  </w:style>
  <w:style w:type="paragraph" w:customStyle="1" w:styleId="Cytaty">
    <w:name w:val="Cytaty"/>
    <w:basedOn w:val="Standard"/>
    <w:qFormat/>
    <w:rsid w:val="00C22ADF"/>
    <w:pPr>
      <w:spacing w:after="283"/>
      <w:ind w:left="567" w:right="567"/>
    </w:pPr>
  </w:style>
  <w:style w:type="paragraph" w:styleId="Tytu">
    <w:name w:val="Title"/>
    <w:basedOn w:val="Nagwek1"/>
    <w:rsid w:val="00C22ADF"/>
    <w:rPr>
      <w:sz w:val="56"/>
      <w:szCs w:val="56"/>
    </w:rPr>
  </w:style>
  <w:style w:type="paragraph" w:styleId="Podtytu">
    <w:name w:val="Subtitle"/>
    <w:basedOn w:val="Nagwek1"/>
    <w:rsid w:val="00C22ADF"/>
    <w:pPr>
      <w:spacing w:before="60" w:after="120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0E2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521200"/>
    <w:pPr>
      <w:ind w:left="720"/>
      <w:contextualSpacing/>
    </w:pPr>
    <w:rPr>
      <w:szCs w:val="21"/>
    </w:rPr>
  </w:style>
  <w:style w:type="numbering" w:customStyle="1" w:styleId="WW8Num1">
    <w:name w:val="WW8Num1"/>
    <w:rsid w:val="00C22ADF"/>
  </w:style>
  <w:style w:type="numbering" w:customStyle="1" w:styleId="WW8Num2">
    <w:name w:val="WW8Num2"/>
    <w:rsid w:val="00C22ADF"/>
  </w:style>
  <w:style w:type="numbering" w:customStyle="1" w:styleId="WW8Num3">
    <w:name w:val="WW8Num3"/>
    <w:rsid w:val="00C22ADF"/>
  </w:style>
  <w:style w:type="numbering" w:customStyle="1" w:styleId="WW8Num4">
    <w:name w:val="WW8Num4"/>
    <w:rsid w:val="00C22ADF"/>
  </w:style>
  <w:style w:type="numbering" w:customStyle="1" w:styleId="WW8Num5">
    <w:name w:val="WW8Num5"/>
    <w:rsid w:val="00C22ADF"/>
  </w:style>
  <w:style w:type="numbering" w:customStyle="1" w:styleId="WW8Num6">
    <w:name w:val="WW8Num6"/>
    <w:rsid w:val="00C22ADF"/>
  </w:style>
  <w:style w:type="numbering" w:customStyle="1" w:styleId="WW8Num7">
    <w:name w:val="WW8Num7"/>
    <w:rsid w:val="00C22ADF"/>
  </w:style>
  <w:style w:type="numbering" w:customStyle="1" w:styleId="WW8Num8">
    <w:name w:val="WW8Num8"/>
    <w:rsid w:val="00C22ADF"/>
  </w:style>
  <w:style w:type="numbering" w:customStyle="1" w:styleId="WW8Num9">
    <w:name w:val="WW8Num9"/>
    <w:rsid w:val="00C22ADF"/>
  </w:style>
  <w:style w:type="numbering" w:customStyle="1" w:styleId="WW8Num10">
    <w:name w:val="WW8Num10"/>
    <w:rsid w:val="00C22ADF"/>
  </w:style>
  <w:style w:type="numbering" w:customStyle="1" w:styleId="WW8Num11">
    <w:name w:val="WW8Num11"/>
    <w:rsid w:val="00C22ADF"/>
  </w:style>
  <w:style w:type="numbering" w:customStyle="1" w:styleId="WW8Num12">
    <w:name w:val="WW8Num12"/>
    <w:rsid w:val="00C22ADF"/>
  </w:style>
  <w:style w:type="numbering" w:customStyle="1" w:styleId="WW8Num13">
    <w:name w:val="WW8Num13"/>
    <w:rsid w:val="00C22ADF"/>
  </w:style>
  <w:style w:type="numbering" w:customStyle="1" w:styleId="WW8Num14">
    <w:name w:val="WW8Num14"/>
    <w:rsid w:val="00C22ADF"/>
  </w:style>
  <w:style w:type="numbering" w:customStyle="1" w:styleId="WW8Num15">
    <w:name w:val="WW8Num15"/>
    <w:rsid w:val="00C22ADF"/>
  </w:style>
  <w:style w:type="numbering" w:customStyle="1" w:styleId="WW8Num16">
    <w:name w:val="WW8Num16"/>
    <w:rsid w:val="00C22ADF"/>
  </w:style>
  <w:style w:type="numbering" w:customStyle="1" w:styleId="WW8Num17">
    <w:name w:val="WW8Num17"/>
    <w:rsid w:val="00C22ADF"/>
  </w:style>
  <w:style w:type="numbering" w:customStyle="1" w:styleId="WW8Num18">
    <w:name w:val="WW8Num18"/>
    <w:rsid w:val="00C22ADF"/>
  </w:style>
  <w:style w:type="numbering" w:customStyle="1" w:styleId="WW8Num19">
    <w:name w:val="WW8Num19"/>
    <w:rsid w:val="00C22ADF"/>
  </w:style>
  <w:style w:type="numbering" w:customStyle="1" w:styleId="WW8Num20">
    <w:name w:val="WW8Num20"/>
    <w:rsid w:val="00C22ADF"/>
  </w:style>
  <w:style w:type="numbering" w:customStyle="1" w:styleId="WW8Num21">
    <w:name w:val="WW8Num21"/>
    <w:rsid w:val="00C22ADF"/>
  </w:style>
  <w:style w:type="numbering" w:customStyle="1" w:styleId="WW8Num22">
    <w:name w:val="WW8Num22"/>
    <w:rsid w:val="00C22ADF"/>
  </w:style>
  <w:style w:type="numbering" w:customStyle="1" w:styleId="WW8Num23">
    <w:name w:val="WW8Num23"/>
    <w:rsid w:val="00C22ADF"/>
  </w:style>
  <w:style w:type="numbering" w:customStyle="1" w:styleId="WW8Num24">
    <w:name w:val="WW8Num24"/>
    <w:rsid w:val="00C22ADF"/>
  </w:style>
  <w:style w:type="numbering" w:customStyle="1" w:styleId="WW8Num25">
    <w:name w:val="WW8Num25"/>
    <w:rsid w:val="00C22ADF"/>
  </w:style>
  <w:style w:type="numbering" w:customStyle="1" w:styleId="WW8Num26">
    <w:name w:val="WW8Num26"/>
    <w:rsid w:val="00C22ADF"/>
  </w:style>
  <w:style w:type="numbering" w:customStyle="1" w:styleId="WW8Num27">
    <w:name w:val="WW8Num27"/>
    <w:rsid w:val="00C22ADF"/>
  </w:style>
  <w:style w:type="numbering" w:customStyle="1" w:styleId="WW8Num28">
    <w:name w:val="WW8Num28"/>
    <w:rsid w:val="00C22ADF"/>
  </w:style>
  <w:style w:type="numbering" w:customStyle="1" w:styleId="WW8Num29">
    <w:name w:val="WW8Num29"/>
    <w:rsid w:val="00C22ADF"/>
  </w:style>
  <w:style w:type="numbering" w:customStyle="1" w:styleId="WW8Num30">
    <w:name w:val="WW8Num30"/>
    <w:rsid w:val="00C22ADF"/>
  </w:style>
  <w:style w:type="paragraph" w:styleId="NormalnyWeb">
    <w:name w:val="Normal (Web)"/>
    <w:basedOn w:val="Normalny"/>
    <w:uiPriority w:val="99"/>
    <w:unhideWhenUsed/>
    <w:rsid w:val="00852304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852304"/>
    <w:rPr>
      <w:b/>
      <w:bCs/>
    </w:rPr>
  </w:style>
  <w:style w:type="character" w:styleId="Uwydatnienie">
    <w:name w:val="Emphasis"/>
    <w:basedOn w:val="Domylnaczcionkaakapitu"/>
    <w:uiPriority w:val="20"/>
    <w:qFormat/>
    <w:rsid w:val="0085230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5389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53895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F6CCB-ADF4-4B94-B92E-D6599F34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4769</Words>
  <Characters>28615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PROGRAM</vt:lpstr>
    </vt:vector>
  </TitlesOfParts>
  <Company/>
  <LinksUpToDate>false</LinksUpToDate>
  <CharactersWithSpaces>33318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PROGRAM</dc:title>
  <dc:creator>Straz Miejska Straz Miejska</dc:creator>
  <cp:lastModifiedBy>Hania</cp:lastModifiedBy>
  <cp:revision>3</cp:revision>
  <cp:lastPrinted>2019-01-10T10:04:00Z</cp:lastPrinted>
  <dcterms:created xsi:type="dcterms:W3CDTF">2019-01-10T13:46:00Z</dcterms:created>
  <dcterms:modified xsi:type="dcterms:W3CDTF">2019-01-11T14:09:00Z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